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1BEAF64" w14:textId="0DA97A84" w:rsidR="000D5B62" w:rsidRDefault="00933F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D1ED" wp14:editId="5A1BCEE3">
                <wp:simplePos x="0" y="0"/>
                <wp:positionH relativeFrom="column">
                  <wp:posOffset>4565225</wp:posOffset>
                </wp:positionH>
                <wp:positionV relativeFrom="paragraph">
                  <wp:posOffset>98425</wp:posOffset>
                </wp:positionV>
                <wp:extent cx="1396721" cy="9792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721" cy="97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CFAE9" w14:textId="77D8EE61" w:rsidR="00933FA3" w:rsidRDefault="00933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E00DD" wp14:editId="5DB4016A">
                                  <wp:extent cx="1149350" cy="703580"/>
                                  <wp:effectExtent l="0" t="0" r="6350" b="0"/>
                                  <wp:docPr id="11" name="Picture 2" descr="A picture containing table, room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98" t="23801" r="21181" b="2537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70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DD1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45pt;margin-top:7.75pt;width:110pt;height:7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" fillcolor="white [3201]" stroked="f" strokeweight=".5pt">
                <v:textbox>
                  <w:txbxContent>
                    <w:p w14:paraId="7F3CFAE9" w14:textId="77D8EE61" w:rsidR="00933FA3" w:rsidRDefault="00933FA3">
                      <w:r>
                        <w:rPr>
                          <w:noProof/>
                        </w:rPr>
                        <w:drawing>
                          <wp:inline distT="0" distB="0" distL="0" distR="0" wp14:anchorId="583E00DD" wp14:editId="5DB4016A">
                            <wp:extent cx="1149350" cy="703580"/>
                            <wp:effectExtent l="0" t="0" r="6350" b="0"/>
                            <wp:docPr id="11" name="Picture 2" descr="A picture containing table, room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98" t="23801" r="21181" b="2537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703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10E3E37A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3DD3" id="Text Box 8" o:spid="_x0000_s1027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" filled="f" stroked="f">
                <v:path arrowok="t"/>
                <v:textbox style="mso-fit-shape-to-text:t" inset=",7.2pt,,7.2pt">
                  <w:txbxContent>
                    <w:p w14:paraId="52CD0198" w14:textId="10E3E37A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3508236F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8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" filled="f" stroked="f">
                <v:path arrowok="t"/>
                <v:textbox style="mso-fit-shape-to-text:t" inset=",7.2pt,,7.2pt">
                  <w:txbxContent>
                    <w:p w14:paraId="5F8A753C" w14:textId="3508236F" w:rsidR="00F76D85" w:rsidRDefault="00F76D85"/>
                  </w:txbxContent>
                </v:textbox>
                <w10:wrap type="tight"/>
              </v:shape>
            </w:pict>
          </mc:Fallback>
        </mc:AlternateContent>
      </w:r>
    </w:p>
    <w:p w14:paraId="0B5B4F05" w14:textId="119A72CD" w:rsidR="003B408C" w:rsidRDefault="00933FA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 w:rsidRPr="0047537E">
        <w:rPr>
          <w:rFonts w:ascii="Verdana" w:hAnsi="Verdana" w:cs="Verdana"/>
          <w:b/>
          <w:noProof/>
          <w:spacing w:val="60"/>
          <w:sz w:val="18"/>
          <w:szCs w:val="18"/>
        </w:rPr>
        <w:drawing>
          <wp:inline distT="0" distB="0" distL="0" distR="0" wp14:anchorId="6D32CDC7" wp14:editId="510D4B0C">
            <wp:extent cx="1267460" cy="618596"/>
            <wp:effectExtent l="0" t="0" r="2540" b="3810"/>
            <wp:docPr id="4" name="Picture 1" descr="A picture containing drawing,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185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DE5"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6DCC51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9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" filled="f" stroked="f" strokeweight=".5pt">
                <v:textbox>
                  <w:txbxContent>
                    <w:p w14:paraId="4991BCDE" w14:textId="646DCC51" w:rsidR="009F5DE5" w:rsidRDefault="009F5DE5"/>
                  </w:txbxContent>
                </v:textbox>
              </v:shape>
            </w:pict>
          </mc:Fallback>
        </mc:AlternateContent>
      </w: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31E81679" w14:textId="6E0D327D" w:rsidR="000D5B62" w:rsidRDefault="00BA230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17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>
        <w:rPr>
          <w:rFonts w:ascii="Verdana" w:hAnsi="Verdana" w:cs="Verdana"/>
          <w:b/>
          <w:spacing w:val="60"/>
          <w:sz w:val="18"/>
          <w:szCs w:val="18"/>
        </w:rPr>
        <w:t>4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6CA2405F" w14:textId="49AD6385" w:rsidR="00BA2302" w:rsidRPr="00DB7881" w:rsidRDefault="002320F0" w:rsidP="00BA2302">
      <w:pPr>
        <w:pStyle w:val="Nadpis1"/>
        <w:shd w:val="clear" w:color="auto" w:fill="FFFFFF"/>
        <w:spacing w:before="0"/>
        <w:rPr>
          <w:rFonts w:ascii="Verdana" w:hAnsi="Verdana" w:cs="Arial"/>
          <w:b w:val="0"/>
          <w:bCs w:val="0"/>
          <w:color w:val="111111"/>
        </w:rPr>
      </w:pPr>
      <w:r w:rsidRPr="00DB7881">
        <w:rPr>
          <w:rFonts w:ascii="Verdana" w:hAnsi="Verdana"/>
          <w:sz w:val="18"/>
          <w:szCs w:val="18"/>
        </w:rPr>
        <w:t>TZ –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BA2302">
        <w:rPr>
          <w:rFonts w:ascii="Verdana" w:hAnsi="Verdana" w:cs="Times New Roman"/>
          <w:sz w:val="18"/>
          <w:szCs w:val="18"/>
        </w:rPr>
        <w:t>Přivítejte období horkých dní s osvěžujícími bezpeckovými melouny Bouquet</w:t>
      </w:r>
    </w:p>
    <w:p w14:paraId="33D65074" w14:textId="278C74A0" w:rsidR="002320F0" w:rsidRPr="005830A0" w:rsidRDefault="002320F0" w:rsidP="005830A0">
      <w:pPr>
        <w:pStyle w:val="Nadpis1"/>
        <w:shd w:val="clear" w:color="auto" w:fill="FFFFFF"/>
        <w:spacing w:before="0"/>
        <w:rPr>
          <w:rFonts w:ascii="Verdana" w:hAnsi="Verdana" w:cs="Times New Roman"/>
          <w:bCs w:val="0"/>
          <w:sz w:val="18"/>
          <w:szCs w:val="18"/>
        </w:rPr>
      </w:pPr>
    </w:p>
    <w:p w14:paraId="4B5649A7" w14:textId="77777777" w:rsidR="00AC69CC" w:rsidRPr="00AC69CC" w:rsidRDefault="00AC69CC" w:rsidP="00AC69CC">
      <w:pPr>
        <w:widowControl/>
        <w:suppressAutoHyphens w:val="0"/>
        <w:jc w:val="both"/>
        <w:rPr>
          <w:rFonts w:ascii="Aptos" w:eastAsia="Times New Roman" w:hAnsi="Aptos" w:cs="Segoe UI"/>
          <w:kern w:val="0"/>
          <w:lang w:eastAsia="cs-CZ" w:bidi="ar-SA"/>
        </w:rPr>
      </w:pPr>
      <w:r w:rsidRPr="00AC69CC">
        <w:rPr>
          <w:rFonts w:ascii="Verdana" w:eastAsia="Times New Roman" w:hAnsi="Verdana" w:cs="Segoe UI"/>
          <w:kern w:val="0"/>
          <w:sz w:val="18"/>
          <w:szCs w:val="18"/>
          <w:lang w:eastAsia="cs-CZ" w:bidi="ar-SA"/>
        </w:rPr>
        <w:t xml:space="preserve">Melouny jsou symbolem léta. Chladivé, šťavnaté, sladké a osvěžující. </w:t>
      </w:r>
      <w:r w:rsidRPr="00AC69CC">
        <w:rPr>
          <w:rFonts w:ascii="Verdana" w:eastAsia="Times New Roman" w:hAnsi="Verdana" w:cs="Segoe UI"/>
          <w:b/>
          <w:bCs/>
          <w:kern w:val="0"/>
          <w:sz w:val="18"/>
          <w:szCs w:val="18"/>
          <w:lang w:eastAsia="cs-CZ" w:bidi="ar-SA"/>
        </w:rPr>
        <w:t>Bezpecková varianta melounů Bouquet</w:t>
      </w:r>
      <w:r w:rsidRPr="00AC69CC">
        <w:rPr>
          <w:rFonts w:ascii="Verdana" w:eastAsia="Times New Roman" w:hAnsi="Verdana" w:cs="Segoe UI"/>
          <w:kern w:val="0"/>
          <w:sz w:val="18"/>
          <w:szCs w:val="18"/>
          <w:lang w:eastAsia="cs-CZ" w:bidi="ar-SA"/>
        </w:rPr>
        <w:t xml:space="preserve"> je skvělou volbou pro děti i dospělé. Jsou ideální svačinkou uprostřed horkých dní. Místo tvrdých jadérek, melouny obsahují </w:t>
      </w:r>
      <w:r w:rsidRPr="00AC69CC">
        <w:rPr>
          <w:rFonts w:ascii="Verdana" w:eastAsia="Times New Roman" w:hAnsi="Verdana" w:cs="Segoe UI"/>
          <w:b/>
          <w:bCs/>
          <w:kern w:val="0"/>
          <w:sz w:val="18"/>
          <w:szCs w:val="18"/>
          <w:lang w:eastAsia="cs-CZ" w:bidi="ar-SA"/>
        </w:rPr>
        <w:t>malá, měkká a jedlá zrníčka</w:t>
      </w:r>
      <w:r w:rsidRPr="00AC69CC">
        <w:rPr>
          <w:rFonts w:ascii="Verdana" w:eastAsia="Times New Roman" w:hAnsi="Verdana" w:cs="Segoe UI"/>
          <w:kern w:val="0"/>
          <w:sz w:val="18"/>
          <w:szCs w:val="18"/>
          <w:lang w:eastAsia="cs-CZ" w:bidi="ar-SA"/>
        </w:rPr>
        <w:t>. Díky jejich snadné stravitelnosti jsou melouny skvělé nejen pro přímou konzumaci, ale také pro přípravu různých pokrmů, vynikajících nápojů, smoothie či výborných sorbetů.</w:t>
      </w:r>
    </w:p>
    <w:p w14:paraId="48545AB8" w14:textId="77777777" w:rsidR="00AC69CC" w:rsidRPr="00AC69CC" w:rsidRDefault="00AC69CC" w:rsidP="00AC69CC">
      <w:pPr>
        <w:widowControl/>
        <w:suppressAutoHyphens w:val="0"/>
        <w:jc w:val="both"/>
        <w:rPr>
          <w:rFonts w:ascii="Aptos" w:eastAsia="Times New Roman" w:hAnsi="Aptos" w:cs="Segoe UI"/>
          <w:kern w:val="0"/>
          <w:lang w:eastAsia="cs-CZ" w:bidi="ar-SA"/>
        </w:rPr>
      </w:pPr>
      <w:r w:rsidRPr="00AC69CC">
        <w:rPr>
          <w:rFonts w:ascii="Verdana" w:eastAsia="Times New Roman" w:hAnsi="Verdana" w:cs="Segoe UI"/>
          <w:kern w:val="0"/>
          <w:sz w:val="18"/>
          <w:szCs w:val="18"/>
          <w:lang w:eastAsia="cs-CZ" w:bidi="ar-SA"/>
        </w:rPr>
        <w:t xml:space="preserve">Navíc toto oblíbené ovoce je výborným zdrojem </w:t>
      </w:r>
      <w:r w:rsidRPr="00AC69CC">
        <w:rPr>
          <w:rFonts w:ascii="Verdana" w:eastAsia="Times New Roman" w:hAnsi="Verdana" w:cs="Segoe UI"/>
          <w:b/>
          <w:bCs/>
          <w:kern w:val="0"/>
          <w:sz w:val="18"/>
          <w:szCs w:val="18"/>
          <w:lang w:eastAsia="cs-CZ" w:bidi="ar-SA"/>
        </w:rPr>
        <w:t>draslíku</w:t>
      </w:r>
      <w:r w:rsidRPr="00AC69CC">
        <w:rPr>
          <w:rFonts w:ascii="Verdana" w:eastAsia="Times New Roman" w:hAnsi="Verdana" w:cs="Segoe UI"/>
          <w:kern w:val="0"/>
          <w:sz w:val="18"/>
          <w:szCs w:val="18"/>
          <w:lang w:eastAsia="cs-CZ" w:bidi="ar-SA"/>
        </w:rPr>
        <w:t xml:space="preserve">, který je důležitým minerálem pro správnou funkci srdce, svalů a nervového systému. Kromě toho poskytuje i další živiny, jako jsou </w:t>
      </w:r>
      <w:r w:rsidRPr="00AC69CC">
        <w:rPr>
          <w:rFonts w:ascii="Verdana" w:eastAsia="Times New Roman" w:hAnsi="Verdana" w:cs="Segoe UI"/>
          <w:b/>
          <w:bCs/>
          <w:kern w:val="0"/>
          <w:sz w:val="18"/>
          <w:szCs w:val="18"/>
          <w:lang w:eastAsia="cs-CZ" w:bidi="ar-SA"/>
        </w:rPr>
        <w:t>vitamíny A, C, B6</w:t>
      </w:r>
      <w:r w:rsidRPr="00AC69CC">
        <w:rPr>
          <w:rFonts w:ascii="Verdana" w:eastAsia="Times New Roman" w:hAnsi="Verdana" w:cs="Segoe UI"/>
          <w:kern w:val="0"/>
          <w:sz w:val="18"/>
          <w:szCs w:val="18"/>
          <w:lang w:eastAsia="cs-CZ" w:bidi="ar-SA"/>
        </w:rPr>
        <w:t xml:space="preserve"> a </w:t>
      </w:r>
      <w:r w:rsidRPr="00AC69CC">
        <w:rPr>
          <w:rFonts w:ascii="Verdana" w:eastAsia="Times New Roman" w:hAnsi="Verdana" w:cs="Segoe UI"/>
          <w:b/>
          <w:bCs/>
          <w:kern w:val="0"/>
          <w:sz w:val="18"/>
          <w:szCs w:val="18"/>
          <w:lang w:eastAsia="cs-CZ" w:bidi="ar-SA"/>
        </w:rPr>
        <w:t>lykopen</w:t>
      </w:r>
      <w:r w:rsidRPr="00AC69CC">
        <w:rPr>
          <w:rFonts w:ascii="Verdana" w:eastAsia="Times New Roman" w:hAnsi="Verdana" w:cs="Segoe UI"/>
          <w:kern w:val="0"/>
          <w:sz w:val="18"/>
          <w:szCs w:val="18"/>
          <w:lang w:eastAsia="cs-CZ" w:bidi="ar-SA"/>
        </w:rPr>
        <w:t>, což je silný antioxidant. Nenajdete v nich žádné tuky ani cholesterol.</w:t>
      </w:r>
    </w:p>
    <w:p w14:paraId="67292786" w14:textId="77777777" w:rsidR="00AC69CC" w:rsidRPr="00AC69CC" w:rsidRDefault="00AC69CC" w:rsidP="00AC69CC">
      <w:pPr>
        <w:widowControl/>
        <w:suppressAutoHyphens w:val="0"/>
        <w:jc w:val="both"/>
        <w:rPr>
          <w:rFonts w:ascii="Aptos" w:eastAsia="Times New Roman" w:hAnsi="Aptos" w:cs="Segoe UI"/>
          <w:kern w:val="0"/>
          <w:lang w:eastAsia="cs-CZ" w:bidi="ar-SA"/>
        </w:rPr>
      </w:pPr>
      <w:r w:rsidRPr="00AC69CC">
        <w:rPr>
          <w:rFonts w:ascii="Verdana" w:eastAsia="Times New Roman" w:hAnsi="Verdana" w:cs="Segoe UI"/>
          <w:kern w:val="0"/>
          <w:sz w:val="18"/>
          <w:szCs w:val="18"/>
          <w:lang w:eastAsia="cs-CZ" w:bidi="ar-SA"/>
        </w:rPr>
        <w:t> </w:t>
      </w:r>
    </w:p>
    <w:p w14:paraId="30DE21FD" w14:textId="77777777" w:rsidR="00AC69CC" w:rsidRPr="00AC69CC" w:rsidRDefault="00AC69CC" w:rsidP="00AC69CC">
      <w:pPr>
        <w:widowControl/>
        <w:suppressAutoHyphens w:val="0"/>
        <w:jc w:val="both"/>
        <w:rPr>
          <w:rFonts w:ascii="Aptos" w:eastAsia="Times New Roman" w:hAnsi="Aptos" w:cs="Segoe UI"/>
          <w:kern w:val="0"/>
          <w:lang w:eastAsia="cs-CZ" w:bidi="ar-SA"/>
        </w:rPr>
      </w:pPr>
      <w:r w:rsidRPr="00AC69CC">
        <w:rPr>
          <w:rFonts w:ascii="Verdana" w:eastAsia="Times New Roman" w:hAnsi="Verdana" w:cs="Segoe UI"/>
          <w:b/>
          <w:bCs/>
          <w:kern w:val="0"/>
          <w:sz w:val="18"/>
          <w:szCs w:val="18"/>
          <w:lang w:eastAsia="cs-CZ" w:bidi="ar-SA"/>
        </w:rPr>
        <w:t>Melouny Bouquet</w:t>
      </w:r>
      <w:r w:rsidRPr="00AC69CC">
        <w:rPr>
          <w:rFonts w:ascii="Verdana" w:eastAsia="Times New Roman" w:hAnsi="Verdana" w:cs="Segoe UI"/>
          <w:kern w:val="0"/>
          <w:sz w:val="18"/>
          <w:szCs w:val="18"/>
          <w:lang w:eastAsia="cs-CZ" w:bidi="ar-SA"/>
        </w:rPr>
        <w:t xml:space="preserve"> jsou skutečně velmi univerzální. Lze je použít v široké škále receptů. Ideálně se hodí k přípravě zejména letních pokrmů ať už sladkých nebo slaných.</w:t>
      </w:r>
    </w:p>
    <w:p w14:paraId="54CAA660" w14:textId="77777777" w:rsidR="00AC69CC" w:rsidRPr="00AC69CC" w:rsidRDefault="00AC69CC" w:rsidP="00AC69CC">
      <w:pPr>
        <w:widowControl/>
        <w:suppressAutoHyphens w:val="0"/>
        <w:jc w:val="both"/>
        <w:rPr>
          <w:rFonts w:ascii="Segoe UI" w:eastAsia="Times New Roman" w:hAnsi="Segoe UI" w:cs="Segoe UI"/>
          <w:kern w:val="0"/>
          <w:lang w:eastAsia="cs-CZ" w:bidi="ar-SA"/>
        </w:rPr>
      </w:pPr>
      <w:r w:rsidRPr="00AC69CC">
        <w:rPr>
          <w:rFonts w:ascii="Verdana" w:eastAsia="Times New Roman" w:hAnsi="Verdana" w:cs="Segoe UI"/>
          <w:kern w:val="0"/>
          <w:sz w:val="18"/>
          <w:szCs w:val="18"/>
          <w:lang w:eastAsia="cs-CZ" w:bidi="ar-SA"/>
        </w:rPr>
        <w:t xml:space="preserve">Jsou zkrátka </w:t>
      </w:r>
      <w:r w:rsidRPr="00AC69CC">
        <w:rPr>
          <w:rFonts w:ascii="Verdana" w:eastAsia="Times New Roman" w:hAnsi="Verdana" w:cs="Segoe UI"/>
          <w:b/>
          <w:bCs/>
          <w:kern w:val="0"/>
          <w:sz w:val="18"/>
          <w:szCs w:val="18"/>
          <w:lang w:eastAsia="cs-CZ" w:bidi="ar-SA"/>
        </w:rPr>
        <w:t>esencí léta</w:t>
      </w:r>
      <w:r w:rsidRPr="00AC69CC">
        <w:rPr>
          <w:rFonts w:ascii="Verdana" w:eastAsia="Times New Roman" w:hAnsi="Verdana" w:cs="Segoe UI"/>
          <w:kern w:val="0"/>
          <w:sz w:val="18"/>
          <w:szCs w:val="18"/>
          <w:lang w:eastAsia="cs-CZ" w:bidi="ar-SA"/>
        </w:rPr>
        <w:t xml:space="preserve">, kterou můžete vzít snadno třeba na výlet nebo za dobrodružstvím. </w:t>
      </w:r>
      <w:r w:rsidRPr="00AC69CC">
        <w:rPr>
          <w:rFonts w:ascii="Verdana" w:eastAsia="Times New Roman" w:hAnsi="Verdana" w:cs="Segoe UI"/>
          <w:color w:val="222222"/>
          <w:kern w:val="0"/>
          <w:sz w:val="18"/>
          <w:szCs w:val="18"/>
          <w:lang w:eastAsia="cs-CZ" w:bidi="ar-SA"/>
        </w:rPr>
        <w:t>Nachystat si můžete například letní melounovou pizzu.</w:t>
      </w:r>
    </w:p>
    <w:p w14:paraId="583562A9" w14:textId="77777777" w:rsidR="001B6265" w:rsidRDefault="001B6265" w:rsidP="00BA2302">
      <w:pPr>
        <w:pStyle w:val="Normlnweb"/>
        <w:spacing w:before="0" w:beforeAutospacing="0" w:after="0" w:afterAutospacing="0"/>
        <w:jc w:val="both"/>
        <w:rPr>
          <w:rFonts w:ascii="Verdana" w:hAnsi="Verdana" w:cs="Segoe UI"/>
          <w:color w:val="222222"/>
          <w:sz w:val="18"/>
          <w:szCs w:val="18"/>
        </w:rPr>
      </w:pPr>
    </w:p>
    <w:p w14:paraId="600AE8BF" w14:textId="77777777" w:rsidR="001B6265" w:rsidRPr="00431AF2" w:rsidRDefault="001B6265" w:rsidP="001B6265">
      <w:pPr>
        <w:jc w:val="both"/>
        <w:rPr>
          <w:rFonts w:ascii="Verdana" w:hAnsi="Verdana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18D4DDA" wp14:editId="64F08B5F">
            <wp:simplePos x="0" y="0"/>
            <wp:positionH relativeFrom="column">
              <wp:posOffset>4240530</wp:posOffset>
            </wp:positionH>
            <wp:positionV relativeFrom="paragraph">
              <wp:posOffset>50165</wp:posOffset>
            </wp:positionV>
            <wp:extent cx="1863090" cy="1240790"/>
            <wp:effectExtent l="0" t="0" r="3810" b="0"/>
            <wp:wrapTight wrapText="bothSides">
              <wp:wrapPolygon edited="0">
                <wp:start x="0" y="0"/>
                <wp:lineTo x="0" y="21224"/>
                <wp:lineTo x="21423" y="21224"/>
                <wp:lineTo x="21423" y="0"/>
                <wp:lineTo x="0" y="0"/>
              </wp:wrapPolygon>
            </wp:wrapTight>
            <wp:docPr id="14" name="Obrázek 14" descr="Obsah obrázku talíř, zdobené, kráj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talíř, zdobené, kráj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AF2">
        <w:rPr>
          <w:rFonts w:ascii="Verdana" w:hAnsi="Verdana"/>
          <w:b/>
          <w:sz w:val="18"/>
          <w:szCs w:val="18"/>
        </w:rPr>
        <w:t>Letní melounová pizza</w:t>
      </w:r>
    </w:p>
    <w:p w14:paraId="1D8FC187" w14:textId="77777777" w:rsidR="001B6265" w:rsidRPr="00431AF2" w:rsidRDefault="001B6265" w:rsidP="001B6265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 xml:space="preserve">½ </w:t>
      </w:r>
      <w:r w:rsidRPr="00731E33">
        <w:rPr>
          <w:rFonts w:ascii="Verdana" w:hAnsi="Verdana"/>
          <w:b/>
          <w:bCs/>
          <w:sz w:val="18"/>
          <w:szCs w:val="18"/>
        </w:rPr>
        <w:t>melounu Bouquet</w:t>
      </w:r>
    </w:p>
    <w:p w14:paraId="2F001F3A" w14:textId="77777777" w:rsidR="001B6265" w:rsidRPr="00431AF2" w:rsidRDefault="001B6265" w:rsidP="001B6265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400 g řeckého jogurtu</w:t>
      </w:r>
    </w:p>
    <w:p w14:paraId="32BABCFA" w14:textId="77777777" w:rsidR="001B6265" w:rsidRPr="00431AF2" w:rsidRDefault="001B6265" w:rsidP="001B6265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1 lžíce medu</w:t>
      </w:r>
    </w:p>
    <w:p w14:paraId="40F0928B" w14:textId="77777777" w:rsidR="001B6265" w:rsidRPr="00431AF2" w:rsidRDefault="001B6265" w:rsidP="001B6265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200 g jahod</w:t>
      </w:r>
    </w:p>
    <w:p w14:paraId="6832C286" w14:textId="77777777" w:rsidR="001B6265" w:rsidRPr="00431AF2" w:rsidRDefault="001B6265" w:rsidP="001B6265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100 g borůvek</w:t>
      </w:r>
    </w:p>
    <w:p w14:paraId="7E5D7B52" w14:textId="77777777" w:rsidR="001B6265" w:rsidRPr="00431AF2" w:rsidRDefault="001B6265" w:rsidP="001B6265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100 g malin</w:t>
      </w:r>
    </w:p>
    <w:p w14:paraId="63510787" w14:textId="77777777" w:rsidR="001B6265" w:rsidRPr="00431AF2" w:rsidRDefault="001B6265" w:rsidP="001B6265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čerstvá máta</w:t>
      </w:r>
    </w:p>
    <w:p w14:paraId="369AA0EF" w14:textId="77777777" w:rsidR="001B6265" w:rsidRPr="00431AF2" w:rsidRDefault="001B6265" w:rsidP="001B6265">
      <w:pPr>
        <w:jc w:val="both"/>
        <w:rPr>
          <w:rFonts w:ascii="Verdana" w:hAnsi="Verdana"/>
          <w:sz w:val="18"/>
          <w:szCs w:val="18"/>
        </w:rPr>
      </w:pPr>
      <w:r w:rsidRPr="00431AF2">
        <w:rPr>
          <w:rFonts w:ascii="Verdana" w:hAnsi="Verdana"/>
          <w:sz w:val="18"/>
          <w:szCs w:val="18"/>
        </w:rPr>
        <w:t>2 hrsti vlašských ořechů</w:t>
      </w:r>
      <w:r w:rsidRPr="001337ED">
        <w:t xml:space="preserve"> </w:t>
      </w:r>
    </w:p>
    <w:p w14:paraId="651CB0F6" w14:textId="77777777" w:rsidR="001B6265" w:rsidRPr="00431AF2" w:rsidRDefault="001B6265" w:rsidP="001B6265">
      <w:pPr>
        <w:jc w:val="both"/>
        <w:rPr>
          <w:rFonts w:ascii="Verdana" w:hAnsi="Verdana"/>
          <w:sz w:val="18"/>
          <w:szCs w:val="18"/>
        </w:rPr>
      </w:pPr>
    </w:p>
    <w:p w14:paraId="6C9A0E19" w14:textId="77777777" w:rsidR="00AC69CC" w:rsidRDefault="00AC69CC" w:rsidP="00AC69CC">
      <w:pPr>
        <w:jc w:val="both"/>
        <w:rPr>
          <w:rFonts w:eastAsia="Times New Roman" w:cs="Segoe UI"/>
          <w:kern w:val="0"/>
          <w:lang w:eastAsia="cs-CZ" w:bidi="ar-SA"/>
        </w:rPr>
      </w:pPr>
      <w:r>
        <w:rPr>
          <w:rFonts w:ascii="Verdana" w:hAnsi="Verdana" w:cs="Segoe UI"/>
          <w:sz w:val="18"/>
          <w:szCs w:val="18"/>
        </w:rPr>
        <w:t xml:space="preserve">Meloun Bouquet rozpulte, vezměte jednu půlku melounu a nakrájejte ji na 4 velká kola o tloušťce cca 1,5 cm. Ty rozdělte na menší trojúhelníčky. Přendejte na talíře. Jogurt smíchejte s medem, potřete jím trojúhelníčky melounu a nazdobte jahodami, borůvkami, malinami a mátou. Nakonec posypejte nasekanými ořechy. </w:t>
      </w:r>
    </w:p>
    <w:p w14:paraId="6D1BC34D" w14:textId="77777777" w:rsidR="00AC69CC" w:rsidRDefault="00AC69CC" w:rsidP="00AC69CC">
      <w:pPr>
        <w:pStyle w:val="Normlnweb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Verdana" w:hAnsi="Verdana" w:cs="Segoe UI"/>
          <w:sz w:val="18"/>
          <w:szCs w:val="18"/>
        </w:rPr>
        <w:t> </w:t>
      </w:r>
    </w:p>
    <w:p w14:paraId="5D20424E" w14:textId="77777777" w:rsidR="00AC69CC" w:rsidRDefault="00AC69CC" w:rsidP="00AC69CC">
      <w:pPr>
        <w:pStyle w:val="Normlnweb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Verdana" w:hAnsi="Verdana" w:cs="Segoe UI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 w:cs="Segoe UI"/>
          <w:color w:val="000000"/>
          <w:sz w:val="18"/>
          <w:szCs w:val="18"/>
        </w:rPr>
        <w:t xml:space="preserve">dováží do České republiky </w:t>
      </w:r>
      <w:r>
        <w:rPr>
          <w:rFonts w:ascii="Verdana" w:hAnsi="Verdana" w:cs="Segoe UI"/>
          <w:b/>
          <w:bCs/>
          <w:color w:val="000000"/>
          <w:sz w:val="18"/>
          <w:szCs w:val="18"/>
        </w:rPr>
        <w:t>společnost Anecoop</w:t>
      </w:r>
      <w:r>
        <w:rPr>
          <w:rFonts w:ascii="Verdana" w:hAnsi="Verdana" w:cs="Segoe UI"/>
          <w:color w:val="000000"/>
          <w:sz w:val="18"/>
          <w:szCs w:val="18"/>
        </w:rPr>
        <w:t xml:space="preserve">, která je španělským lídrem v exportu čerstvého ovoce a zeleniny. Firma spolupracuje s více než 70 000 farmáři, jejichž produkty vyváží do více než 60 zemí světa. Celý systém je chráněn ochrannou známkou Naturane s přísnými předpisy. </w:t>
      </w:r>
    </w:p>
    <w:p w14:paraId="399C8261" w14:textId="77777777" w:rsidR="00AC69CC" w:rsidRDefault="00AC69CC" w:rsidP="00AC69CC">
      <w:pPr>
        <w:pStyle w:val="Normlnweb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Verdana" w:hAnsi="Verdana" w:cs="Segoe UI"/>
          <w:color w:val="000000"/>
          <w:sz w:val="18"/>
          <w:szCs w:val="18"/>
        </w:rPr>
        <w:t> </w:t>
      </w:r>
    </w:p>
    <w:p w14:paraId="44428720" w14:textId="44B6F01A" w:rsidR="00AC69CC" w:rsidRDefault="00AC69CC" w:rsidP="00AC69CC">
      <w:pPr>
        <w:pStyle w:val="Normlnweb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Verdana" w:hAnsi="Verdana" w:cs="Segoe UI"/>
          <w:color w:val="000000"/>
          <w:sz w:val="18"/>
          <w:szCs w:val="18"/>
        </w:rPr>
        <w:t xml:space="preserve">Více informací najdete </w:t>
      </w:r>
      <w:r w:rsidR="00CE0C70">
        <w:rPr>
          <w:rFonts w:ascii="Verdana" w:hAnsi="Verdana" w:cs="Segoe UI"/>
          <w:color w:val="000000"/>
          <w:sz w:val="18"/>
          <w:szCs w:val="18"/>
        </w:rPr>
        <w:t xml:space="preserve">na </w:t>
      </w:r>
      <w:hyperlink r:id="rId11" w:history="1">
        <w:r w:rsidR="00CE0C70" w:rsidRPr="00EC19CC">
          <w:rPr>
            <w:rStyle w:val="Hypertextovodkaz"/>
            <w:rFonts w:ascii="Verdana" w:hAnsi="Verdana" w:cs="Segoe UI"/>
            <w:sz w:val="18"/>
            <w:szCs w:val="18"/>
          </w:rPr>
          <w:t>www.nejmelouny.cz</w:t>
        </w:r>
      </w:hyperlink>
      <w:r w:rsidR="00CE0C70">
        <w:rPr>
          <w:rFonts w:ascii="Verdana" w:hAnsi="Verdana" w:cs="Segoe UI"/>
          <w:color w:val="000000"/>
          <w:sz w:val="18"/>
          <w:szCs w:val="18"/>
        </w:rPr>
        <w:t xml:space="preserve"> </w:t>
      </w:r>
      <w:r>
        <w:rPr>
          <w:rFonts w:ascii="Verdana" w:hAnsi="Verdana" w:cs="Segoe UI"/>
          <w:color w:val="000000"/>
          <w:sz w:val="18"/>
          <w:szCs w:val="18"/>
        </w:rPr>
        <w:t xml:space="preserve">nebo na </w:t>
      </w:r>
      <w:hyperlink r:id="rId12" w:history="1">
        <w:r>
          <w:rPr>
            <w:rStyle w:val="Hypertextovodkaz"/>
            <w:rFonts w:ascii="Verdana" w:hAnsi="Verdana" w:cs="Segoe UI"/>
            <w:sz w:val="18"/>
            <w:szCs w:val="18"/>
          </w:rPr>
          <w:t>Instagramu</w:t>
        </w:r>
      </w:hyperlink>
      <w:r>
        <w:rPr>
          <w:rFonts w:ascii="Verdana" w:hAnsi="Verdana" w:cs="Segoe UI"/>
          <w:color w:val="000000"/>
          <w:sz w:val="18"/>
          <w:szCs w:val="18"/>
        </w:rPr>
        <w:t xml:space="preserve"> a </w:t>
      </w:r>
      <w:hyperlink r:id="rId13" w:history="1">
        <w:r>
          <w:rPr>
            <w:rStyle w:val="Hypertextovodkaz"/>
            <w:rFonts w:ascii="Verdana" w:hAnsi="Verdana" w:cs="Segoe UI"/>
            <w:sz w:val="18"/>
            <w:szCs w:val="18"/>
          </w:rPr>
          <w:t>Facebooku</w:t>
        </w:r>
      </w:hyperlink>
      <w:r>
        <w:rPr>
          <w:rFonts w:ascii="Verdana" w:hAnsi="Verdana" w:cs="Segoe UI"/>
          <w:color w:val="000000"/>
          <w:sz w:val="18"/>
          <w:szCs w:val="18"/>
        </w:rPr>
        <w:t>. </w:t>
      </w:r>
      <w:r>
        <w:rPr>
          <w:rFonts w:ascii="Segoe UI" w:hAnsi="Segoe UI" w:cs="Segoe UI"/>
        </w:rPr>
        <w:t xml:space="preserve"> </w:t>
      </w:r>
    </w:p>
    <w:p w14:paraId="47469FD4" w14:textId="77777777" w:rsidR="00AC69CC" w:rsidRDefault="00AC69CC" w:rsidP="00AC69CC">
      <w:pPr>
        <w:pStyle w:val="Normlnweb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Verdana" w:hAnsi="Verdana" w:cs="Segoe UI"/>
          <w:b/>
          <w:bCs/>
          <w:color w:val="000000"/>
          <w:sz w:val="18"/>
          <w:szCs w:val="18"/>
        </w:rPr>
        <w:t xml:space="preserve">Melouny Bouquet </w:t>
      </w:r>
      <w:r>
        <w:rPr>
          <w:rFonts w:ascii="Verdana" w:hAnsi="Verdana" w:cs="Segoe UI"/>
          <w:color w:val="000000"/>
          <w:sz w:val="18"/>
          <w:szCs w:val="18"/>
        </w:rPr>
        <w:t>jsou k dostání od konce dubna v supermarketech Kaufland, Globus, Albert a ve vybraných maloprodejnách.</w:t>
      </w:r>
    </w:p>
    <w:p w14:paraId="2706474C" w14:textId="741F91E0" w:rsidR="00994182" w:rsidRDefault="00AD11B8" w:rsidP="00B26090">
      <w:pPr>
        <w:pStyle w:val="Normlnweb"/>
        <w:spacing w:before="0" w:beforeAutospacing="0" w:after="0" w:afterAutospacing="0"/>
        <w:jc w:val="both"/>
        <w:rPr>
          <w:rFonts w:ascii="Verdana" w:hAnsi="Verdana"/>
          <w:color w:val="1A1A1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1EF167F" wp14:editId="7A2C3B81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1985010" cy="1324994"/>
            <wp:effectExtent l="0" t="0" r="0" b="8890"/>
            <wp:wrapTight wrapText="bothSides">
              <wp:wrapPolygon edited="0">
                <wp:start x="0" y="0"/>
                <wp:lineTo x="0" y="21434"/>
                <wp:lineTo x="21351" y="21434"/>
                <wp:lineTo x="21351" y="0"/>
                <wp:lineTo x="0" y="0"/>
              </wp:wrapPolygon>
            </wp:wrapTight>
            <wp:docPr id="13" name="Obrázek 13" descr="Obsah obrázku osoba, exteriér, brýle, ochranné brý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osoba, exteriér, brýle, ochranné brý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2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72E2795" wp14:editId="591DDBB8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1958340" cy="1306830"/>
            <wp:effectExtent l="0" t="0" r="3810" b="7620"/>
            <wp:wrapTight wrapText="bothSides">
              <wp:wrapPolygon edited="0">
                <wp:start x="0" y="0"/>
                <wp:lineTo x="0" y="21411"/>
                <wp:lineTo x="21432" y="21411"/>
                <wp:lineTo x="214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7084616" wp14:editId="6A8A9377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20193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96" y="21408"/>
                <wp:lineTo x="21396" y="0"/>
                <wp:lineTo x="0" y="0"/>
              </wp:wrapPolygon>
            </wp:wrapTight>
            <wp:docPr id="12" name="Obrázek 12" descr="Obsah obrázku tráva, strom, ex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ráva, strom, exteriér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3F5C0" w14:textId="77777777" w:rsidR="00994182" w:rsidRPr="005307EE" w:rsidRDefault="00994182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lastRenderedPageBreak/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1CB402B0" w:rsidR="00AA0367" w:rsidRPr="00DB7881" w:rsidRDefault="00000000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hyperlink r:id="rId17" w:history="1">
        <w:r w:rsidR="00933FA3" w:rsidRPr="00933FA3">
          <w:rPr>
            <w:rStyle w:val="Hypertextovodkaz"/>
            <w:rFonts w:ascii="Verdana" w:hAnsi="Verdana"/>
            <w:b w:val="0"/>
            <w:sz w:val="18"/>
            <w:szCs w:val="18"/>
            <w:lang w:val="cs-CZ"/>
          </w:rPr>
          <w:t>www.nejmelouny.cz</w:t>
        </w:r>
      </w:hyperlink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DB7881">
        <w:rPr>
          <w:rFonts w:ascii="Verdana" w:hAnsi="Verdana" w:cs="Verdana"/>
          <w:sz w:val="18"/>
          <w:szCs w:val="18"/>
        </w:rPr>
        <w:t>…</w:t>
      </w:r>
      <w:r w:rsidR="00AA0367"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4E5102EF" w:rsidR="00AA0367" w:rsidRPr="00DB7881" w:rsidRDefault="00000000" w:rsidP="00AA0367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933FA3" w:rsidRPr="00933FA3">
          <w:rPr>
            <w:rStyle w:val="Hypertextovodkaz"/>
            <w:rFonts w:ascii="Verdana" w:hAnsi="Verdana" w:cs="Arial Unicode MS"/>
            <w:sz w:val="18"/>
            <w:szCs w:val="18"/>
          </w:rPr>
          <w:t>www.nejlepsimelouny.cz</w:t>
        </w:r>
      </w:hyperlink>
      <w:r w:rsidR="00933FA3">
        <w:rPr>
          <w:rFonts w:ascii="Verdana" w:hAnsi="Verdana"/>
          <w:sz w:val="18"/>
          <w:szCs w:val="18"/>
        </w:rPr>
        <w:t xml:space="preserve">   </w:t>
      </w:r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Verdana"/>
          <w:sz w:val="18"/>
          <w:szCs w:val="18"/>
        </w:rPr>
        <w:t>Dagmar Kutilová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037C2366" w:rsidR="00AA0367" w:rsidRPr="00DB7881" w:rsidRDefault="00933FA3" w:rsidP="00AA036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Instagram </w:t>
      </w:r>
      <w:hyperlink r:id="rId19" w:history="1">
        <w:r w:rsidRPr="00933FA3">
          <w:rPr>
            <w:rStyle w:val="Hypertextovodkaz"/>
            <w:rFonts w:ascii="Verdana" w:hAnsi="Verdana" w:cs="Arial Unicode MS"/>
            <w:sz w:val="18"/>
            <w:szCs w:val="18"/>
          </w:rPr>
          <w:t>@bouquet_ovoce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e-mail</w:t>
      </w:r>
      <w:r w:rsidR="00AA0367"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67A6C602" w:rsidR="00AA0367" w:rsidRPr="00933FA3" w:rsidRDefault="00933FA3" w:rsidP="00AA0367">
      <w:pPr>
        <w:jc w:val="both"/>
        <w:rPr>
          <w:rFonts w:ascii="Verdana" w:hAnsi="Verdana"/>
          <w:bCs/>
          <w:sz w:val="18"/>
          <w:szCs w:val="18"/>
        </w:rPr>
      </w:pPr>
      <w:r w:rsidRPr="00933FA3">
        <w:rPr>
          <w:rFonts w:ascii="Verdana" w:hAnsi="Verdana" w:cs="Times New Roman"/>
          <w:bCs/>
          <w:sz w:val="18"/>
          <w:szCs w:val="18"/>
        </w:rPr>
        <w:t>Facebook</w:t>
      </w:r>
      <w:r>
        <w:rPr>
          <w:rFonts w:ascii="Verdana" w:hAnsi="Verdana" w:cs="Times New Roman"/>
          <w:bCs/>
          <w:sz w:val="18"/>
          <w:szCs w:val="18"/>
        </w:rPr>
        <w:t xml:space="preserve"> </w:t>
      </w:r>
      <w:hyperlink r:id="rId20" w:history="1">
        <w:r w:rsidRPr="00933FA3">
          <w:rPr>
            <w:rStyle w:val="Hypertextovodkaz"/>
            <w:rFonts w:ascii="Verdana" w:hAnsi="Verdana"/>
            <w:bCs/>
            <w:sz w:val="18"/>
            <w:szCs w:val="18"/>
          </w:rPr>
          <w:t>Bouquet</w:t>
        </w:r>
      </w:hyperlink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 w:rsidR="00AA0367" w:rsidRPr="00933FA3">
        <w:rPr>
          <w:rFonts w:ascii="Verdana" w:hAnsi="Verdana" w:cs="Times New Roman"/>
          <w:bCs/>
          <w:sz w:val="18"/>
          <w:szCs w:val="18"/>
        </w:rPr>
        <w:tab/>
      </w:r>
      <w:r>
        <w:rPr>
          <w:rFonts w:ascii="Verdana" w:hAnsi="Verdana" w:cs="Times New Roman"/>
          <w:bCs/>
          <w:sz w:val="18"/>
          <w:szCs w:val="18"/>
        </w:rPr>
        <w:t xml:space="preserve">                                             </w:t>
      </w:r>
      <w:r w:rsidR="00AA0367" w:rsidRPr="00933FA3">
        <w:rPr>
          <w:rFonts w:ascii="Verdana" w:hAnsi="Verdana" w:cs="Verdana"/>
          <w:bCs/>
          <w:sz w:val="18"/>
          <w:szCs w:val="18"/>
        </w:rPr>
        <w:t>tel.: +420 606 687 506</w:t>
      </w:r>
      <w:r w:rsidR="00AA0367" w:rsidRPr="00933FA3">
        <w:rPr>
          <w:rFonts w:ascii="Verdana" w:hAnsi="Verdana" w:cs="Times New Roman"/>
          <w:bCs/>
          <w:sz w:val="18"/>
          <w:szCs w:val="18"/>
        </w:rPr>
        <w:t xml:space="preserve">  </w:t>
      </w:r>
    </w:p>
    <w:p w14:paraId="1F6D6809" w14:textId="14F27C30" w:rsidR="00AA0367" w:rsidRPr="00DB7881" w:rsidRDefault="00933FA3" w:rsidP="00AA0367">
      <w:pPr>
        <w:rPr>
          <w:rFonts w:ascii="Verdana" w:hAnsi="Verdana"/>
          <w:sz w:val="18"/>
          <w:szCs w:val="18"/>
        </w:rPr>
      </w:pPr>
      <w:r>
        <w:t xml:space="preserve">                                                        </w:t>
      </w:r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21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5D0C37D1" w:rsidR="00AA0367" w:rsidRPr="00DB7881" w:rsidRDefault="00AA0367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42538C3A" w:rsidR="00AA0367" w:rsidRPr="00DB7881" w:rsidRDefault="00CD3BC6" w:rsidP="00AA0367">
      <w:pPr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7FD135" wp14:editId="2D02C933">
            <wp:simplePos x="0" y="0"/>
            <wp:positionH relativeFrom="column">
              <wp:posOffset>7620</wp:posOffset>
            </wp:positionH>
            <wp:positionV relativeFrom="paragraph">
              <wp:posOffset>5715</wp:posOffset>
            </wp:positionV>
            <wp:extent cx="165735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2D6978FF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3D9836D4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D82BC" w14:textId="77777777" w:rsidR="00A30F68" w:rsidRDefault="00A30F68">
      <w:r>
        <w:separator/>
      </w:r>
    </w:p>
  </w:endnote>
  <w:endnote w:type="continuationSeparator" w:id="0">
    <w:p w14:paraId="216D176E" w14:textId="77777777" w:rsidR="00A30F68" w:rsidRDefault="00A3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620C8" w14:textId="77777777" w:rsidR="00A30F68" w:rsidRDefault="00A30F68">
      <w:r>
        <w:separator/>
      </w:r>
    </w:p>
  </w:footnote>
  <w:footnote w:type="continuationSeparator" w:id="0">
    <w:p w14:paraId="6CE560C6" w14:textId="77777777" w:rsidR="00A30F68" w:rsidRDefault="00A3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22398609">
    <w:abstractNumId w:val="1"/>
  </w:num>
  <w:num w:numId="2" w16cid:durableId="6410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42D5C"/>
    <w:rsid w:val="000635F5"/>
    <w:rsid w:val="000737A2"/>
    <w:rsid w:val="0007510E"/>
    <w:rsid w:val="000A07B5"/>
    <w:rsid w:val="000A1262"/>
    <w:rsid w:val="000A5AE7"/>
    <w:rsid w:val="000B7345"/>
    <w:rsid w:val="000C310A"/>
    <w:rsid w:val="000D5B62"/>
    <w:rsid w:val="000E0048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B6265"/>
    <w:rsid w:val="001C3F1C"/>
    <w:rsid w:val="00206EBD"/>
    <w:rsid w:val="00210827"/>
    <w:rsid w:val="00227183"/>
    <w:rsid w:val="002320F0"/>
    <w:rsid w:val="00292A67"/>
    <w:rsid w:val="002F4225"/>
    <w:rsid w:val="00306810"/>
    <w:rsid w:val="0032147D"/>
    <w:rsid w:val="0035038D"/>
    <w:rsid w:val="00350AB5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5010A0"/>
    <w:rsid w:val="00507ADE"/>
    <w:rsid w:val="00517FB0"/>
    <w:rsid w:val="005307EE"/>
    <w:rsid w:val="005804E9"/>
    <w:rsid w:val="005830A0"/>
    <w:rsid w:val="0058576C"/>
    <w:rsid w:val="005A3208"/>
    <w:rsid w:val="005A6624"/>
    <w:rsid w:val="005F16E5"/>
    <w:rsid w:val="005F2D73"/>
    <w:rsid w:val="0060497C"/>
    <w:rsid w:val="00626017"/>
    <w:rsid w:val="0063388F"/>
    <w:rsid w:val="00634710"/>
    <w:rsid w:val="00640AF2"/>
    <w:rsid w:val="00644D75"/>
    <w:rsid w:val="00647B56"/>
    <w:rsid w:val="00674970"/>
    <w:rsid w:val="00693255"/>
    <w:rsid w:val="006A5809"/>
    <w:rsid w:val="006B71F4"/>
    <w:rsid w:val="006C11A7"/>
    <w:rsid w:val="006F0F98"/>
    <w:rsid w:val="00702873"/>
    <w:rsid w:val="00746CD9"/>
    <w:rsid w:val="00754728"/>
    <w:rsid w:val="00756067"/>
    <w:rsid w:val="00760980"/>
    <w:rsid w:val="007836AD"/>
    <w:rsid w:val="00787118"/>
    <w:rsid w:val="00790EA8"/>
    <w:rsid w:val="0079704A"/>
    <w:rsid w:val="007B0EFF"/>
    <w:rsid w:val="007C5AEE"/>
    <w:rsid w:val="007C728A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C14A9"/>
    <w:rsid w:val="008D0248"/>
    <w:rsid w:val="008D22C7"/>
    <w:rsid w:val="008D6F27"/>
    <w:rsid w:val="008F5FC5"/>
    <w:rsid w:val="00932614"/>
    <w:rsid w:val="00933FA3"/>
    <w:rsid w:val="00944212"/>
    <w:rsid w:val="0096158C"/>
    <w:rsid w:val="00966EC9"/>
    <w:rsid w:val="00971E82"/>
    <w:rsid w:val="00974540"/>
    <w:rsid w:val="00991004"/>
    <w:rsid w:val="00994182"/>
    <w:rsid w:val="00995D8C"/>
    <w:rsid w:val="009A05DC"/>
    <w:rsid w:val="009F5DE5"/>
    <w:rsid w:val="009F7F68"/>
    <w:rsid w:val="00A30F68"/>
    <w:rsid w:val="00A4487B"/>
    <w:rsid w:val="00A50FDD"/>
    <w:rsid w:val="00A97687"/>
    <w:rsid w:val="00AA0367"/>
    <w:rsid w:val="00AC69CC"/>
    <w:rsid w:val="00AD11B8"/>
    <w:rsid w:val="00AD3F18"/>
    <w:rsid w:val="00AD6E4C"/>
    <w:rsid w:val="00AD7586"/>
    <w:rsid w:val="00AF033D"/>
    <w:rsid w:val="00B007D9"/>
    <w:rsid w:val="00B26090"/>
    <w:rsid w:val="00B342B9"/>
    <w:rsid w:val="00B45FBA"/>
    <w:rsid w:val="00B55D40"/>
    <w:rsid w:val="00B63FF7"/>
    <w:rsid w:val="00B82340"/>
    <w:rsid w:val="00BA2302"/>
    <w:rsid w:val="00BA30E2"/>
    <w:rsid w:val="00BC0BF8"/>
    <w:rsid w:val="00BC5118"/>
    <w:rsid w:val="00BC5923"/>
    <w:rsid w:val="00BD3733"/>
    <w:rsid w:val="00BE5920"/>
    <w:rsid w:val="00BF3B92"/>
    <w:rsid w:val="00C1086F"/>
    <w:rsid w:val="00C13003"/>
    <w:rsid w:val="00C26919"/>
    <w:rsid w:val="00C93C9A"/>
    <w:rsid w:val="00CB787C"/>
    <w:rsid w:val="00CC7000"/>
    <w:rsid w:val="00CD3BC6"/>
    <w:rsid w:val="00CD7C68"/>
    <w:rsid w:val="00CE0C70"/>
    <w:rsid w:val="00CE33E0"/>
    <w:rsid w:val="00D06015"/>
    <w:rsid w:val="00D104EA"/>
    <w:rsid w:val="00D218B5"/>
    <w:rsid w:val="00D56107"/>
    <w:rsid w:val="00D80B29"/>
    <w:rsid w:val="00D9178A"/>
    <w:rsid w:val="00DA7B7E"/>
    <w:rsid w:val="00DB1CB4"/>
    <w:rsid w:val="00DB223A"/>
    <w:rsid w:val="00E20903"/>
    <w:rsid w:val="00E556BF"/>
    <w:rsid w:val="00E602D6"/>
    <w:rsid w:val="00E60BBF"/>
    <w:rsid w:val="00E60C0D"/>
    <w:rsid w:val="00E9116E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86F3B"/>
    <w:rsid w:val="00F94E80"/>
    <w:rsid w:val="00FB1B1C"/>
    <w:rsid w:val="00FB71BB"/>
    <w:rsid w:val="00FC72E1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Normlnweb">
    <w:name w:val="Normal (Web)"/>
    <w:basedOn w:val="Normln"/>
    <w:uiPriority w:val="99"/>
    <w:semiHidden/>
    <w:unhideWhenUsed/>
    <w:rsid w:val="00B260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BOUQUETovoce" TargetMode="External"/><Relationship Id="rId18" Type="http://schemas.openxmlformats.org/officeDocument/2006/relationships/hyperlink" Target="http://www.nejlepsimelouny.cz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cammin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bouquet_ovoce/" TargetMode="External"/><Relationship Id="rId17" Type="http://schemas.openxmlformats.org/officeDocument/2006/relationships/hyperlink" Target="http://www.nejmelouny.cz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facebook.com/BOUQUETovoc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jmelouny.cz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s://www.instagram.com/bouquet_ovo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9AC90-ED31-4A5C-BFE3-8B186CE2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14</cp:revision>
  <cp:lastPrinted>1899-12-31T23:00:00Z</cp:lastPrinted>
  <dcterms:created xsi:type="dcterms:W3CDTF">2021-04-14T15:19:00Z</dcterms:created>
  <dcterms:modified xsi:type="dcterms:W3CDTF">2024-04-17T07:49:00Z</dcterms:modified>
</cp:coreProperties>
</file>