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1A863E42" w:rsidR="00B4258C" w:rsidRPr="00E1093E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9CEE91E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5B22A5D4" w:rsidR="00B4258C" w:rsidRPr="00E1093E" w:rsidRDefault="009874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8964A" wp14:editId="6C3C85E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20FD6A82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2DF7D4F3" w:rsidR="00B4258C" w:rsidRPr="00E1093E" w:rsidRDefault="00632B9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14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>6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</w:t>
      </w:r>
      <w:r w:rsidR="00331E7B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202</w:t>
      </w:r>
      <w:r w:rsidR="005D7C61" w:rsidRPr="00E1093E">
        <w:rPr>
          <w:rFonts w:ascii="Verdana" w:eastAsia="Verdana" w:hAnsi="Verdana" w:cs="Verdana"/>
          <w:b/>
          <w:sz w:val="18"/>
          <w:szCs w:val="18"/>
        </w:rPr>
        <w:t>1</w:t>
      </w:r>
    </w:p>
    <w:p w14:paraId="6875CE84" w14:textId="77777777" w:rsidR="00031920" w:rsidRPr="00031920" w:rsidRDefault="00031920" w:rsidP="00031920">
      <w:pPr>
        <w:pStyle w:val="Nadpis1"/>
        <w:jc w:val="both"/>
        <w:rPr>
          <w:rFonts w:ascii="Verdana" w:hAnsi="Verdana"/>
          <w:sz w:val="18"/>
          <w:szCs w:val="18"/>
        </w:rPr>
      </w:pPr>
      <w:r w:rsidRPr="00031920">
        <w:rPr>
          <w:rFonts w:ascii="Verdana" w:hAnsi="Verdana"/>
          <w:sz w:val="18"/>
          <w:szCs w:val="18"/>
        </w:rPr>
        <w:t>Šperky na léto: Jaké vybrat a jak je nosit?</w:t>
      </w:r>
    </w:p>
    <w:p w14:paraId="0A809611" w14:textId="77777777" w:rsidR="00031920" w:rsidRPr="00031920" w:rsidRDefault="00031920" w:rsidP="00031920">
      <w:pPr>
        <w:jc w:val="both"/>
        <w:rPr>
          <w:rFonts w:ascii="Verdana" w:hAnsi="Verdana"/>
          <w:sz w:val="18"/>
          <w:szCs w:val="18"/>
        </w:rPr>
      </w:pPr>
      <w:r w:rsidRPr="00031920">
        <w:rPr>
          <w:rFonts w:ascii="Verdana" w:hAnsi="Verdana"/>
          <w:sz w:val="18"/>
          <w:szCs w:val="18"/>
        </w:rPr>
        <w:t>Léto se blíží a spolu s ním období, kdy konečně budeme moci odhodit roláky, kabáty a čepice a nechat vyniknout na svých odhalených dekoltech, zápěstích a uších krásné letní šperky. Všudypřítomné sluníčko navíc nechá třpytivé šperky rozehrát všemi barvami a podpoří lesk drahých kamenů. Byla by tedy velká škoda toho nevyužít.</w:t>
      </w:r>
    </w:p>
    <w:p w14:paraId="0209C42D" w14:textId="77777777" w:rsidR="00031920" w:rsidRPr="00031920" w:rsidRDefault="00031920" w:rsidP="00031920">
      <w:pPr>
        <w:pStyle w:val="Nadpis2"/>
        <w:jc w:val="both"/>
        <w:rPr>
          <w:rFonts w:ascii="Verdana" w:hAnsi="Verdana"/>
          <w:sz w:val="18"/>
          <w:szCs w:val="18"/>
        </w:rPr>
      </w:pPr>
      <w:r w:rsidRPr="00031920">
        <w:rPr>
          <w:rFonts w:ascii="Verdana" w:hAnsi="Verdana"/>
          <w:sz w:val="18"/>
          <w:szCs w:val="18"/>
        </w:rPr>
        <w:t>Jaké šperky zvolit na léto?</w:t>
      </w:r>
    </w:p>
    <w:p w14:paraId="4BB79617" w14:textId="77777777" w:rsidR="00031920" w:rsidRPr="00031920" w:rsidRDefault="00031920" w:rsidP="00031920">
      <w:pPr>
        <w:jc w:val="both"/>
        <w:rPr>
          <w:rFonts w:ascii="Verdana" w:hAnsi="Verdana"/>
          <w:sz w:val="18"/>
          <w:szCs w:val="18"/>
        </w:rPr>
      </w:pPr>
      <w:r w:rsidRPr="00031920">
        <w:rPr>
          <w:rFonts w:ascii="Verdana" w:hAnsi="Verdana"/>
          <w:sz w:val="18"/>
          <w:szCs w:val="18"/>
        </w:rPr>
        <w:t xml:space="preserve">Léto je obdobím volnosti, dobrodružství a objevování nových věcí. Všude kolem to krásně kvete a překypuje barvami. A právě podle toho je třeba letní šperky vybírat. Horké sluneční dny nám dávají možnost zaexperimentovat a vyzkoušet něco, na co jsme si doposud netroufli. Nebojte se proto sáhnout po výraznějších a hravějších špercích, které vás celou rozzáří. </w:t>
      </w:r>
      <w:r w:rsidRPr="00031920">
        <w:rPr>
          <w:rFonts w:ascii="Verdana" w:hAnsi="Verdana"/>
          <w:b/>
          <w:bCs/>
          <w:sz w:val="18"/>
          <w:szCs w:val="18"/>
        </w:rPr>
        <w:t>Ideální jsou zlaté i stříbrné šperky s drahými kameny nejrůznějších barev.</w:t>
      </w:r>
      <w:r w:rsidRPr="00031920">
        <w:rPr>
          <w:rFonts w:ascii="Verdana" w:hAnsi="Verdana"/>
          <w:sz w:val="18"/>
          <w:szCs w:val="18"/>
        </w:rPr>
        <w:t xml:space="preserve"> Na léto ty pravé náhrdelníky najdete například mezi </w:t>
      </w:r>
      <w:hyperlink r:id="rId8" w:history="1">
        <w:r w:rsidRPr="00031920">
          <w:rPr>
            <w:rStyle w:val="Hypertextovodkaz"/>
            <w:rFonts w:ascii="Verdana" w:hAnsi="Verdana"/>
            <w:sz w:val="18"/>
            <w:szCs w:val="18"/>
          </w:rPr>
          <w:t>šperky PDPAOLA</w:t>
        </w:r>
      </w:hyperlink>
      <w:r w:rsidRPr="00031920">
        <w:rPr>
          <w:rFonts w:ascii="Verdana" w:hAnsi="Verdana"/>
          <w:sz w:val="18"/>
          <w:szCs w:val="18"/>
        </w:rPr>
        <w:t xml:space="preserve"> a ALEYOLÉ, z nichž čiší španělský temperament a styl. Stačí se jen podívat na </w:t>
      </w:r>
      <w:hyperlink r:id="rId9" w:history="1">
        <w:r w:rsidRPr="00031920">
          <w:rPr>
            <w:rStyle w:val="Hypertextovodkaz"/>
            <w:rFonts w:ascii="Verdana" w:hAnsi="Verdana"/>
            <w:sz w:val="18"/>
            <w:szCs w:val="18"/>
          </w:rPr>
          <w:t xml:space="preserve">náhrdelník </w:t>
        </w:r>
        <w:proofErr w:type="spellStart"/>
        <w:r w:rsidRPr="00031920">
          <w:rPr>
            <w:rStyle w:val="Hypertextovodkaz"/>
            <w:rFonts w:ascii="Verdana" w:hAnsi="Verdana"/>
            <w:sz w:val="18"/>
            <w:szCs w:val="18"/>
          </w:rPr>
          <w:t>Titanium</w:t>
        </w:r>
        <w:proofErr w:type="spellEnd"/>
      </w:hyperlink>
      <w:r w:rsidRPr="00031920">
        <w:rPr>
          <w:rStyle w:val="Hypertextovodkaz"/>
          <w:rFonts w:ascii="Verdana" w:hAnsi="Verdana"/>
          <w:sz w:val="18"/>
          <w:szCs w:val="18"/>
        </w:rPr>
        <w:t xml:space="preserve"> </w:t>
      </w:r>
      <w:proofErr w:type="spellStart"/>
      <w:r w:rsidRPr="00031920">
        <w:rPr>
          <w:rStyle w:val="Hypertextovodkaz"/>
          <w:rFonts w:ascii="Verdana" w:hAnsi="Verdana"/>
          <w:sz w:val="18"/>
          <w:szCs w:val="18"/>
        </w:rPr>
        <w:t>gold</w:t>
      </w:r>
      <w:proofErr w:type="spellEnd"/>
      <w:r w:rsidRPr="00031920">
        <w:rPr>
          <w:rFonts w:ascii="Verdana" w:hAnsi="Verdana"/>
          <w:sz w:val="18"/>
          <w:szCs w:val="18"/>
        </w:rPr>
        <w:t xml:space="preserve"> s barevnými zirkony a hned vám bude jasné, jakým směrem se máte v létě vydat.</w:t>
      </w:r>
    </w:p>
    <w:p w14:paraId="5D05BC7C" w14:textId="77777777" w:rsidR="00031920" w:rsidRPr="00031920" w:rsidRDefault="00031920" w:rsidP="00031920">
      <w:pPr>
        <w:pStyle w:val="Nadpis2"/>
        <w:jc w:val="both"/>
        <w:rPr>
          <w:rFonts w:ascii="Verdana" w:hAnsi="Verdana"/>
          <w:sz w:val="18"/>
          <w:szCs w:val="18"/>
        </w:rPr>
      </w:pPr>
      <w:r w:rsidRPr="00031920">
        <w:rPr>
          <w:rFonts w:ascii="Verdana" w:hAnsi="Verdana"/>
          <w:sz w:val="18"/>
          <w:szCs w:val="18"/>
        </w:rPr>
        <w:t>Šperky v barvě slunce</w:t>
      </w:r>
    </w:p>
    <w:p w14:paraId="401CC081" w14:textId="77777777" w:rsidR="00031920" w:rsidRPr="00031920" w:rsidRDefault="00031920" w:rsidP="00031920">
      <w:pPr>
        <w:jc w:val="both"/>
        <w:rPr>
          <w:rFonts w:ascii="Verdana" w:hAnsi="Verdana"/>
          <w:sz w:val="18"/>
          <w:szCs w:val="18"/>
        </w:rPr>
      </w:pPr>
      <w:r w:rsidRPr="00031920">
        <w:rPr>
          <w:rFonts w:ascii="Verdana" w:hAnsi="Verdana"/>
          <w:b/>
          <w:bCs/>
          <w:sz w:val="18"/>
          <w:szCs w:val="18"/>
        </w:rPr>
        <w:t>Řeč je o zlatých špercích.</w:t>
      </w:r>
      <w:r w:rsidRPr="00031920">
        <w:rPr>
          <w:rFonts w:ascii="Verdana" w:hAnsi="Verdana"/>
          <w:sz w:val="18"/>
          <w:szCs w:val="18"/>
        </w:rPr>
        <w:t xml:space="preserve"> Ty se k létu perfektně hodí, neboť krásně korespondují s prosluněným počasím. A nemusí se jednat pouze o zlato jako takové. Skvělou volbou je 18 karátovým zlatem </w:t>
      </w:r>
      <w:hyperlink r:id="rId10" w:history="1">
        <w:r w:rsidRPr="00031920">
          <w:rPr>
            <w:rStyle w:val="Hypertextovodkaz"/>
            <w:rFonts w:ascii="Verdana" w:hAnsi="Verdana"/>
            <w:sz w:val="18"/>
            <w:szCs w:val="18"/>
          </w:rPr>
          <w:t>pozlacené stříbro</w:t>
        </w:r>
      </w:hyperlink>
      <w:r w:rsidRPr="00031920">
        <w:rPr>
          <w:rFonts w:ascii="Verdana" w:hAnsi="Verdana"/>
          <w:sz w:val="18"/>
          <w:szCs w:val="18"/>
        </w:rPr>
        <w:t xml:space="preserve">. Obzvlášť hezky v létě vypadají zlaté šperky s přírodními kameny, které ovšem vyžadují dávku sebejistoty od své nositelky. Pokud naopak dáváte přednost minimalismu a čistým liniím, jistě vás potěší, že neuděláte chybu ani když k letnímu outfitu zvolíte jednoduchý zlatý řetízek nebo zlaté kruhové náušnice. Kompromis mezi oběma styly pak představují náhrdelníky a náramky s přívěsky s motivy přírody. Že nevíte, co máme přesně na mysli? Jako výborný příklad vám může posloužit </w:t>
      </w:r>
      <w:hyperlink r:id="rId11" w:history="1">
        <w:r w:rsidRPr="00031920">
          <w:rPr>
            <w:rStyle w:val="Hypertextovodkaz"/>
            <w:rFonts w:ascii="Verdana" w:hAnsi="Verdana"/>
            <w:sz w:val="18"/>
            <w:szCs w:val="18"/>
          </w:rPr>
          <w:t xml:space="preserve">pozlacený náhrdelník </w:t>
        </w:r>
        <w:proofErr w:type="spellStart"/>
        <w:r w:rsidRPr="00031920">
          <w:rPr>
            <w:rStyle w:val="Hypertextovodkaz"/>
            <w:rFonts w:ascii="Verdana" w:hAnsi="Verdana"/>
            <w:sz w:val="18"/>
            <w:szCs w:val="18"/>
          </w:rPr>
          <w:t>Buzz</w:t>
        </w:r>
        <w:proofErr w:type="spellEnd"/>
      </w:hyperlink>
      <w:r w:rsidRPr="00031920">
        <w:rPr>
          <w:rStyle w:val="Hypertextovodkaz"/>
          <w:rFonts w:ascii="Verdana" w:hAnsi="Verdana"/>
          <w:sz w:val="18"/>
          <w:szCs w:val="18"/>
        </w:rPr>
        <w:t xml:space="preserve"> </w:t>
      </w:r>
      <w:proofErr w:type="spellStart"/>
      <w:r w:rsidRPr="00031920">
        <w:rPr>
          <w:rStyle w:val="Hypertextovodkaz"/>
          <w:rFonts w:ascii="Verdana" w:hAnsi="Verdana"/>
          <w:sz w:val="18"/>
          <w:szCs w:val="18"/>
        </w:rPr>
        <w:t>gold</w:t>
      </w:r>
      <w:proofErr w:type="spellEnd"/>
      <w:r w:rsidRPr="00031920">
        <w:rPr>
          <w:rFonts w:ascii="Verdana" w:hAnsi="Verdana"/>
          <w:sz w:val="18"/>
          <w:szCs w:val="18"/>
        </w:rPr>
        <w:t xml:space="preserve"> nebo </w:t>
      </w:r>
      <w:hyperlink r:id="rId12" w:history="1">
        <w:r w:rsidRPr="00031920">
          <w:rPr>
            <w:rStyle w:val="Hypertextovodkaz"/>
            <w:rFonts w:ascii="Verdana" w:hAnsi="Verdana"/>
            <w:sz w:val="18"/>
            <w:szCs w:val="18"/>
          </w:rPr>
          <w:t xml:space="preserve">řetízek s přívěskem mušle </w:t>
        </w:r>
        <w:proofErr w:type="spellStart"/>
        <w:r w:rsidRPr="00031920">
          <w:rPr>
            <w:rStyle w:val="Hypertextovodkaz"/>
            <w:rFonts w:ascii="Verdana" w:hAnsi="Verdana"/>
            <w:sz w:val="18"/>
            <w:szCs w:val="18"/>
          </w:rPr>
          <w:t>Delmare</w:t>
        </w:r>
        <w:proofErr w:type="spellEnd"/>
      </w:hyperlink>
      <w:r w:rsidRPr="00031920">
        <w:rPr>
          <w:rStyle w:val="Hypertextovodkaz"/>
          <w:rFonts w:ascii="Verdana" w:hAnsi="Verdana"/>
          <w:sz w:val="18"/>
          <w:szCs w:val="18"/>
        </w:rPr>
        <w:t xml:space="preserve"> </w:t>
      </w:r>
      <w:proofErr w:type="spellStart"/>
      <w:r w:rsidRPr="00031920">
        <w:rPr>
          <w:rStyle w:val="Hypertextovodkaz"/>
          <w:rFonts w:ascii="Verdana" w:hAnsi="Verdana"/>
          <w:sz w:val="18"/>
          <w:szCs w:val="18"/>
        </w:rPr>
        <w:t>gold</w:t>
      </w:r>
      <w:proofErr w:type="spellEnd"/>
      <w:r w:rsidRPr="00031920">
        <w:rPr>
          <w:rFonts w:ascii="Verdana" w:hAnsi="Verdana"/>
          <w:sz w:val="18"/>
          <w:szCs w:val="18"/>
        </w:rPr>
        <w:t>.</w:t>
      </w:r>
    </w:p>
    <w:p w14:paraId="2A11FE70" w14:textId="77777777" w:rsidR="00031920" w:rsidRPr="00031920" w:rsidRDefault="00031920" w:rsidP="00031920">
      <w:pPr>
        <w:pStyle w:val="Nadpis2"/>
        <w:jc w:val="both"/>
        <w:rPr>
          <w:rFonts w:ascii="Verdana" w:hAnsi="Verdana"/>
          <w:sz w:val="18"/>
          <w:szCs w:val="18"/>
        </w:rPr>
      </w:pPr>
      <w:r w:rsidRPr="00031920">
        <w:rPr>
          <w:rFonts w:ascii="Verdana" w:hAnsi="Verdana"/>
          <w:sz w:val="18"/>
          <w:szCs w:val="18"/>
        </w:rPr>
        <w:t>Jak šperky v létě nosit?</w:t>
      </w:r>
    </w:p>
    <w:p w14:paraId="0F5AE5E8" w14:textId="77777777" w:rsidR="00031920" w:rsidRPr="00031920" w:rsidRDefault="00031920" w:rsidP="00031920">
      <w:pPr>
        <w:jc w:val="both"/>
        <w:rPr>
          <w:rFonts w:ascii="Verdana" w:hAnsi="Verdana"/>
          <w:sz w:val="18"/>
          <w:szCs w:val="18"/>
        </w:rPr>
      </w:pPr>
      <w:r w:rsidRPr="00031920">
        <w:rPr>
          <w:rFonts w:ascii="Verdana" w:hAnsi="Verdana"/>
          <w:sz w:val="18"/>
          <w:szCs w:val="18"/>
        </w:rPr>
        <w:t xml:space="preserve">Pochopitelně ze všeho nejlepší bude, když šperky necháte zazářit na holé a opálené kůži. Takto nejlépe vyniknou zejména výraznější a mohutnější šperky. V létě si ale můžete klidně dovolit řetízky, náramky a prsteny také kombinovat a vzájemně vrstvit. Pro vrstvení jsou nejvhodnější tenké a nepříliš zdobené klenoty, jako je </w:t>
      </w:r>
      <w:hyperlink r:id="rId13" w:history="1">
        <w:r w:rsidRPr="00031920">
          <w:rPr>
            <w:rStyle w:val="Hypertextovodkaz"/>
            <w:rFonts w:ascii="Verdana" w:hAnsi="Verdana"/>
            <w:sz w:val="18"/>
            <w:szCs w:val="18"/>
          </w:rPr>
          <w:t xml:space="preserve">pozlacený prstýnek </w:t>
        </w:r>
        <w:proofErr w:type="spellStart"/>
        <w:r w:rsidRPr="00031920">
          <w:rPr>
            <w:rStyle w:val="Hypertextovodkaz"/>
            <w:rFonts w:ascii="Verdana" w:hAnsi="Verdana"/>
            <w:sz w:val="18"/>
            <w:szCs w:val="18"/>
          </w:rPr>
          <w:t>Forze</w:t>
        </w:r>
        <w:proofErr w:type="spellEnd"/>
      </w:hyperlink>
      <w:r w:rsidRPr="00031920">
        <w:rPr>
          <w:rStyle w:val="Hypertextovodkaz"/>
          <w:rFonts w:ascii="Verdana" w:hAnsi="Verdana"/>
          <w:sz w:val="18"/>
          <w:szCs w:val="18"/>
        </w:rPr>
        <w:t xml:space="preserve"> </w:t>
      </w:r>
      <w:proofErr w:type="spellStart"/>
      <w:r w:rsidRPr="00031920">
        <w:rPr>
          <w:rStyle w:val="Hypertextovodkaz"/>
          <w:rFonts w:ascii="Verdana" w:hAnsi="Verdana"/>
          <w:sz w:val="18"/>
          <w:szCs w:val="18"/>
        </w:rPr>
        <w:t>gold</w:t>
      </w:r>
      <w:proofErr w:type="spellEnd"/>
      <w:r w:rsidRPr="00031920">
        <w:rPr>
          <w:rFonts w:ascii="Verdana" w:hAnsi="Verdana"/>
          <w:sz w:val="18"/>
          <w:szCs w:val="18"/>
        </w:rPr>
        <w:t>.</w:t>
      </w:r>
    </w:p>
    <w:p w14:paraId="2D32B93E" w14:textId="77777777" w:rsidR="00031920" w:rsidRPr="00031920" w:rsidRDefault="00031920" w:rsidP="00031920">
      <w:pPr>
        <w:jc w:val="both"/>
        <w:rPr>
          <w:rFonts w:ascii="Verdana" w:hAnsi="Verdana"/>
          <w:sz w:val="18"/>
          <w:szCs w:val="18"/>
        </w:rPr>
      </w:pPr>
      <w:r w:rsidRPr="00031920">
        <w:rPr>
          <w:rFonts w:ascii="Verdana" w:hAnsi="Verdana"/>
          <w:b/>
          <w:bCs/>
          <w:sz w:val="18"/>
          <w:szCs w:val="18"/>
        </w:rPr>
        <w:t>A jeden malý tip na závěr:</w:t>
      </w:r>
      <w:r w:rsidRPr="00031920">
        <w:rPr>
          <w:rFonts w:ascii="Verdana" w:hAnsi="Verdana"/>
          <w:sz w:val="18"/>
          <w:szCs w:val="18"/>
        </w:rPr>
        <w:t xml:space="preserve"> Pokud si vrstvit šperky netroufáte, ale moc se vám to líbí, sáhněte po náhrdelníku, který je již složený z několika řetízků. Ideální je například </w:t>
      </w:r>
      <w:hyperlink r:id="rId14" w:history="1">
        <w:r w:rsidRPr="00031920">
          <w:rPr>
            <w:rStyle w:val="Hypertextovodkaz"/>
            <w:rFonts w:ascii="Verdana" w:hAnsi="Verdana"/>
            <w:sz w:val="18"/>
            <w:szCs w:val="18"/>
          </w:rPr>
          <w:t xml:space="preserve">pozlacený náhrdelník </w:t>
        </w:r>
        <w:proofErr w:type="spellStart"/>
        <w:r w:rsidRPr="00031920">
          <w:rPr>
            <w:rStyle w:val="Hypertextovodkaz"/>
            <w:rFonts w:ascii="Verdana" w:hAnsi="Verdana"/>
            <w:sz w:val="18"/>
            <w:szCs w:val="18"/>
          </w:rPr>
          <w:t>Nia</w:t>
        </w:r>
        <w:proofErr w:type="spellEnd"/>
        <w:r w:rsidRPr="00031920">
          <w:rPr>
            <w:rStyle w:val="Hypertextovodkaz"/>
            <w:rFonts w:ascii="Verdana" w:hAnsi="Verdana"/>
            <w:sz w:val="18"/>
            <w:szCs w:val="18"/>
          </w:rPr>
          <w:t xml:space="preserve"> </w:t>
        </w:r>
        <w:proofErr w:type="spellStart"/>
        <w:r w:rsidRPr="00031920">
          <w:rPr>
            <w:rStyle w:val="Hypertextovodkaz"/>
            <w:rFonts w:ascii="Verdana" w:hAnsi="Verdana"/>
            <w:sz w:val="18"/>
            <w:szCs w:val="18"/>
          </w:rPr>
          <w:t>gold</w:t>
        </w:r>
        <w:proofErr w:type="spellEnd"/>
      </w:hyperlink>
      <w:r w:rsidRPr="00031920">
        <w:rPr>
          <w:rFonts w:ascii="Verdana" w:hAnsi="Verdana"/>
          <w:sz w:val="18"/>
          <w:szCs w:val="18"/>
        </w:rPr>
        <w:t xml:space="preserve"> od PDPAOLA.</w:t>
      </w:r>
    </w:p>
    <w:p w14:paraId="411FEC1E" w14:textId="4AC45175" w:rsidR="00A619C8" w:rsidRPr="00031920" w:rsidRDefault="00A619C8" w:rsidP="00031920">
      <w:pPr>
        <w:jc w:val="both"/>
        <w:rPr>
          <w:rFonts w:ascii="Verdana" w:hAnsi="Verdana" w:cstheme="minorHAnsi"/>
          <w:color w:val="222222"/>
          <w:sz w:val="18"/>
          <w:szCs w:val="18"/>
          <w:shd w:val="clear" w:color="auto" w:fill="FFFFFF"/>
        </w:rPr>
      </w:pPr>
    </w:p>
    <w:p w14:paraId="43301D7A" w14:textId="7FA23562" w:rsidR="004D39DB" w:rsidRDefault="00A619C8" w:rsidP="004D39DB">
      <w:pPr>
        <w:jc w:val="both"/>
        <w:rPr>
          <w:rFonts w:ascii="Verdana" w:hAnsi="Verdana"/>
          <w:sz w:val="18"/>
          <w:szCs w:val="18"/>
        </w:rPr>
      </w:pPr>
      <w:r w:rsidRPr="00031920">
        <w:rPr>
          <w:rFonts w:ascii="Verdana" w:hAnsi="Verdana"/>
          <w:sz w:val="18"/>
          <w:szCs w:val="18"/>
        </w:rPr>
        <w:t xml:space="preserve">V e-shopu </w:t>
      </w:r>
      <w:proofErr w:type="spellStart"/>
      <w:r w:rsidRPr="00031920">
        <w:rPr>
          <w:rFonts w:ascii="Verdana" w:hAnsi="Verdana"/>
          <w:b/>
          <w:bCs/>
          <w:sz w:val="18"/>
          <w:szCs w:val="18"/>
        </w:rPr>
        <w:t>Ornamenti</w:t>
      </w:r>
      <w:proofErr w:type="spellEnd"/>
      <w:r w:rsidRPr="00031920">
        <w:rPr>
          <w:rFonts w:ascii="Verdana" w:hAnsi="Verdana"/>
          <w:sz w:val="18"/>
          <w:szCs w:val="18"/>
        </w:rPr>
        <w:t xml:space="preserve"> můžete vybírat z náramků, náhrdelníků, prstýnků </w:t>
      </w:r>
      <w:r w:rsidR="004D39DB">
        <w:rPr>
          <w:rFonts w:ascii="Verdana" w:hAnsi="Verdana"/>
          <w:sz w:val="18"/>
          <w:szCs w:val="18"/>
        </w:rPr>
        <w:t>i</w:t>
      </w:r>
      <w:r w:rsidRPr="00031920">
        <w:rPr>
          <w:rFonts w:ascii="Verdana" w:hAnsi="Verdana"/>
          <w:sz w:val="18"/>
          <w:szCs w:val="18"/>
        </w:rPr>
        <w:t xml:space="preserve"> náušnic</w:t>
      </w:r>
      <w:r w:rsidR="004D39DB">
        <w:rPr>
          <w:rFonts w:ascii="Verdana" w:hAnsi="Verdana"/>
          <w:sz w:val="18"/>
          <w:szCs w:val="18"/>
        </w:rPr>
        <w:t xml:space="preserve">. </w:t>
      </w:r>
      <w:r w:rsidR="004D39DB">
        <w:rPr>
          <w:rFonts w:ascii="Verdana" w:hAnsi="Verdana"/>
          <w:sz w:val="18"/>
          <w:szCs w:val="18"/>
        </w:rPr>
        <w:t xml:space="preserve">Dostupný luxus pod hlavičkou </w:t>
      </w:r>
      <w:proofErr w:type="spellStart"/>
      <w:r w:rsidR="004D39DB">
        <w:rPr>
          <w:rFonts w:ascii="Verdana" w:hAnsi="Verdana"/>
          <w:sz w:val="18"/>
          <w:szCs w:val="18"/>
        </w:rPr>
        <w:t>Ornamenti</w:t>
      </w:r>
      <w:proofErr w:type="spellEnd"/>
      <w:r w:rsidR="004D39DB">
        <w:rPr>
          <w:rFonts w:ascii="Verdana" w:hAnsi="Verdana"/>
          <w:sz w:val="18"/>
          <w:szCs w:val="18"/>
        </w:rPr>
        <w:t xml:space="preserve"> najdete na </w:t>
      </w:r>
      <w:hyperlink r:id="rId15" w:history="1">
        <w:r w:rsidR="004D39DB" w:rsidRPr="006709AC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="004D39DB">
        <w:rPr>
          <w:rFonts w:ascii="Verdana" w:hAnsi="Verdana"/>
          <w:sz w:val="18"/>
          <w:szCs w:val="18"/>
        </w:rPr>
        <w:t>.</w:t>
      </w:r>
    </w:p>
    <w:p w14:paraId="0CE6E98A" w14:textId="4F098E3B" w:rsidR="00985268" w:rsidRDefault="00985268" w:rsidP="004D39D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3D4FBD" wp14:editId="14D603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Tight wrapText="bothSides">
              <wp:wrapPolygon edited="0">
                <wp:start x="9788" y="1013"/>
                <wp:lineTo x="6750" y="2363"/>
                <wp:lineTo x="2025" y="5738"/>
                <wp:lineTo x="1013" y="13163"/>
                <wp:lineTo x="5063" y="17888"/>
                <wp:lineTo x="9113" y="19575"/>
                <wp:lineTo x="12825" y="19575"/>
                <wp:lineTo x="15863" y="17888"/>
                <wp:lineTo x="19913" y="13838"/>
                <wp:lineTo x="19238" y="5738"/>
                <wp:lineTo x="14175" y="2363"/>
                <wp:lineTo x="11138" y="1013"/>
                <wp:lineTo x="9788" y="1013"/>
              </wp:wrapPolygon>
            </wp:wrapTight>
            <wp:docPr id="4" name="Obrázek 4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vět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BE51B" w14:textId="7BA1E566" w:rsidR="00B4258C" w:rsidRDefault="009852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F12BE6" wp14:editId="415761C3">
            <wp:simplePos x="0" y="0"/>
            <wp:positionH relativeFrom="column">
              <wp:posOffset>1783080</wp:posOffset>
            </wp:positionH>
            <wp:positionV relativeFrom="paragraph">
              <wp:posOffset>1905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5" name="Obrázek 5" descr="Obsah obrázku řetěz, kovové nádobí, příslušenství, medailón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řetěz, kovové nádobí, příslušenství, medailón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25AC" w14:textId="2D4A76AD" w:rsidR="00985268" w:rsidRDefault="009852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091142" wp14:editId="20C8ED3C">
            <wp:simplePos x="0" y="0"/>
            <wp:positionH relativeFrom="column">
              <wp:posOffset>3512820</wp:posOffset>
            </wp:positionH>
            <wp:positionV relativeFrom="paragraph">
              <wp:posOffset>4445</wp:posOffset>
            </wp:positionV>
            <wp:extent cx="754380" cy="754380"/>
            <wp:effectExtent l="0" t="0" r="0" b="0"/>
            <wp:wrapTight wrapText="bothSides">
              <wp:wrapPolygon edited="0">
                <wp:start x="9818" y="2727"/>
                <wp:lineTo x="5455" y="4909"/>
                <wp:lineTo x="3818" y="7636"/>
                <wp:lineTo x="4364" y="12545"/>
                <wp:lineTo x="7636" y="17455"/>
                <wp:lineTo x="8182" y="18545"/>
                <wp:lineTo x="10909" y="18545"/>
                <wp:lineTo x="17455" y="13636"/>
                <wp:lineTo x="18000" y="10909"/>
                <wp:lineTo x="14182" y="4364"/>
                <wp:lineTo x="12545" y="2727"/>
                <wp:lineTo x="9818" y="2727"/>
              </wp:wrapPolygon>
            </wp:wrapTight>
            <wp:docPr id="6" name="Obrázek 6" descr="Obsah obrázku tm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ma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C91871D" wp14:editId="3F87E752">
            <wp:simplePos x="0" y="0"/>
            <wp:positionH relativeFrom="margin">
              <wp:posOffset>4610100</wp:posOffset>
            </wp:positionH>
            <wp:positionV relativeFrom="paragraph">
              <wp:posOffset>5715</wp:posOffset>
            </wp:positionV>
            <wp:extent cx="1554480" cy="1026795"/>
            <wp:effectExtent l="0" t="0" r="7620" b="1905"/>
            <wp:wrapTight wrapText="bothSides">
              <wp:wrapPolygon edited="0">
                <wp:start x="0" y="0"/>
                <wp:lineTo x="0" y="21239"/>
                <wp:lineTo x="21441" y="21239"/>
                <wp:lineTo x="21441" y="0"/>
                <wp:lineTo x="0" y="0"/>
              </wp:wrapPolygon>
            </wp:wrapTight>
            <wp:docPr id="8" name="Obrázek 8" descr="Obsah obrázku řetěz, příslušenství, medailón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řetěz, příslušenství, medailónek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45"/>
                    <a:stretch/>
                  </pic:blipFill>
                  <pic:spPr bwMode="auto">
                    <a:xfrm>
                      <a:off x="0" y="0"/>
                      <a:ext cx="15544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3A9E9" w14:textId="0B63A529" w:rsidR="00985268" w:rsidRDefault="009852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01C51EE" w14:textId="009F02C2" w:rsidR="00985268" w:rsidRDefault="009852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76DF84B" w14:textId="1C747BF9" w:rsidR="00985268" w:rsidRDefault="009852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28ABD99" w14:textId="317A3332" w:rsidR="00985268" w:rsidRDefault="009852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14:paraId="749102C0" w14:textId="025FCFFF" w:rsidR="00985268" w:rsidRDefault="009852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DDC91CE" w14:textId="50EB3172" w:rsidR="00985268" w:rsidRDefault="009852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14:paraId="0C9C91AA" w14:textId="77777777" w:rsidR="00985268" w:rsidRPr="00E1093E" w:rsidRDefault="009852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417D57F1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22EFB552" w:rsidR="00B4258C" w:rsidRPr="00E1093E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1093E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2A054A9E" w14:textId="065956EE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gjdgxs" w:colFirst="0" w:colLast="0"/>
      <w:bookmarkEnd w:id="0"/>
    </w:p>
    <w:p w14:paraId="76EE9EBD" w14:textId="62408727" w:rsidR="005313BF" w:rsidRPr="00161B72" w:rsidRDefault="005313BF" w:rsidP="005313BF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gramStart"/>
      <w:r w:rsidRPr="00161B72">
        <w:rPr>
          <w:rFonts w:ascii="Verdana" w:hAnsi="Verdana" w:cs="Verdana"/>
          <w:color w:val="auto"/>
          <w:sz w:val="18"/>
          <w:szCs w:val="18"/>
        </w:rPr>
        <w:t>Kontakty: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proofErr w:type="gramEnd"/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58E5BE29" w:rsidR="005313BF" w:rsidRPr="00161B72" w:rsidRDefault="005313BF" w:rsidP="005313BF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</w:t>
      </w:r>
      <w:proofErr w:type="spellStart"/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4B3BAF2A" w:rsidR="005313BF" w:rsidRPr="00161B72" w:rsidRDefault="00C93AA4" w:rsidP="005313BF">
      <w:pPr>
        <w:jc w:val="both"/>
        <w:rPr>
          <w:rFonts w:ascii="Verdana" w:hAnsi="Verdana"/>
          <w:sz w:val="18"/>
          <w:szCs w:val="18"/>
        </w:rPr>
      </w:pPr>
      <w:hyperlink r:id="rId20" w:history="1">
        <w:r w:rsidR="005313BF" w:rsidRPr="005313B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5313BF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161B72">
        <w:rPr>
          <w:rFonts w:ascii="Verdana" w:hAnsi="Verdana"/>
          <w:sz w:val="18"/>
          <w:szCs w:val="18"/>
        </w:rPr>
        <w:tab/>
      </w:r>
      <w:r w:rsidR="005313BF">
        <w:rPr>
          <w:rFonts w:ascii="Verdana" w:hAnsi="Verdana"/>
          <w:sz w:val="18"/>
          <w:szCs w:val="18"/>
        </w:rPr>
        <w:t xml:space="preserve">           </w:t>
      </w:r>
      <w:r w:rsidR="005313BF" w:rsidRPr="00161B72">
        <w:rPr>
          <w:rFonts w:ascii="Verdana" w:hAnsi="Verdana" w:cs="Verdana"/>
          <w:sz w:val="18"/>
          <w:szCs w:val="18"/>
        </w:rPr>
        <w:t>Dagmar Kutilová</w:t>
      </w:r>
      <w:r w:rsidR="005313BF" w:rsidRPr="00161B72">
        <w:rPr>
          <w:rFonts w:ascii="Verdana" w:hAnsi="Verdana"/>
          <w:sz w:val="18"/>
          <w:szCs w:val="18"/>
        </w:rPr>
        <w:t xml:space="preserve">    </w:t>
      </w:r>
    </w:p>
    <w:p w14:paraId="0D10A10C" w14:textId="295BFC0C" w:rsidR="005313BF" w:rsidRPr="00161B72" w:rsidRDefault="00C93AA4" w:rsidP="005313BF">
      <w:pPr>
        <w:jc w:val="both"/>
        <w:rPr>
          <w:rFonts w:ascii="Verdana" w:hAnsi="Verdana"/>
          <w:sz w:val="18"/>
          <w:szCs w:val="18"/>
        </w:rPr>
      </w:pPr>
      <w:hyperlink r:id="rId21" w:history="1">
        <w:r w:rsidR="00A349BE" w:rsidRPr="00A349BE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5313BF" w:rsidRPr="00161B72">
        <w:rPr>
          <w:rFonts w:ascii="Verdana" w:hAnsi="Verdana"/>
          <w:sz w:val="18"/>
          <w:szCs w:val="18"/>
        </w:rPr>
        <w:tab/>
      </w:r>
      <w:r w:rsidR="005313BF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55BFA690" w:rsidR="005313BF" w:rsidRPr="00161B72" w:rsidRDefault="00C93AA4" w:rsidP="005313BF">
      <w:pPr>
        <w:jc w:val="both"/>
        <w:rPr>
          <w:rFonts w:ascii="Verdana" w:hAnsi="Verdana"/>
          <w:b/>
          <w:sz w:val="18"/>
          <w:szCs w:val="18"/>
        </w:rPr>
      </w:pPr>
      <w:hyperlink r:id="rId22" w:history="1">
        <w:r w:rsidR="005313BF" w:rsidRPr="00A349BE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A349BE" w:rsidRPr="00A349BE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="005313BF" w:rsidRPr="00161B72">
        <w:rPr>
          <w:rFonts w:ascii="Verdana" w:hAnsi="Verdana"/>
          <w:sz w:val="18"/>
          <w:szCs w:val="18"/>
        </w:rPr>
        <w:t xml:space="preserve">          </w:t>
      </w:r>
      <w:r w:rsidR="005313BF" w:rsidRPr="00161B72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="005313BF">
        <w:rPr>
          <w:rFonts w:ascii="Verdana" w:hAnsi="Verdana"/>
          <w:b/>
          <w:sz w:val="18"/>
          <w:szCs w:val="18"/>
        </w:rPr>
        <w:t xml:space="preserve"> </w:t>
      </w:r>
      <w:r w:rsidR="00A349BE">
        <w:rPr>
          <w:rFonts w:ascii="Verdana" w:hAnsi="Verdana"/>
          <w:b/>
          <w:sz w:val="18"/>
          <w:szCs w:val="18"/>
        </w:rPr>
        <w:t xml:space="preserve">     </w:t>
      </w:r>
      <w:r w:rsidR="005313BF" w:rsidRPr="00161B72">
        <w:rPr>
          <w:rFonts w:ascii="Verdana" w:hAnsi="Verdana" w:cs="Verdana"/>
          <w:sz w:val="18"/>
          <w:szCs w:val="18"/>
        </w:rPr>
        <w:t>tel.: +420 606 687 506</w:t>
      </w:r>
      <w:r w:rsidR="005313BF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46124BE8" w14:textId="654055AC" w:rsidR="00B4258C" w:rsidRPr="00E1093E" w:rsidRDefault="005313BF" w:rsidP="00940AD4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23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sectPr w:rsidR="00B4258C" w:rsidRPr="00E1093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A924" w14:textId="77777777" w:rsidR="00C93AA4" w:rsidRDefault="00C93AA4">
      <w:r>
        <w:separator/>
      </w:r>
    </w:p>
  </w:endnote>
  <w:endnote w:type="continuationSeparator" w:id="0">
    <w:p w14:paraId="1585C3B9" w14:textId="77777777" w:rsidR="00C93AA4" w:rsidRDefault="00C9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AEB1" w14:textId="77777777" w:rsidR="00C93AA4" w:rsidRDefault="00C93AA4">
      <w:r>
        <w:separator/>
      </w:r>
    </w:p>
  </w:footnote>
  <w:footnote w:type="continuationSeparator" w:id="0">
    <w:p w14:paraId="5462B6E0" w14:textId="77777777" w:rsidR="00C93AA4" w:rsidRDefault="00C9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092"/>
    <w:multiLevelType w:val="hybridMultilevel"/>
    <w:tmpl w:val="10C22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31920"/>
    <w:rsid w:val="00040D46"/>
    <w:rsid w:val="000B5024"/>
    <w:rsid w:val="000E1EC5"/>
    <w:rsid w:val="000F04C8"/>
    <w:rsid w:val="00167BEF"/>
    <w:rsid w:val="001F0B67"/>
    <w:rsid w:val="00203E53"/>
    <w:rsid w:val="0031125E"/>
    <w:rsid w:val="00331E7B"/>
    <w:rsid w:val="00346F0A"/>
    <w:rsid w:val="003B694C"/>
    <w:rsid w:val="003E4B12"/>
    <w:rsid w:val="003F5319"/>
    <w:rsid w:val="0046461A"/>
    <w:rsid w:val="00483055"/>
    <w:rsid w:val="004D39DB"/>
    <w:rsid w:val="005313BF"/>
    <w:rsid w:val="005B500A"/>
    <w:rsid w:val="005D7C61"/>
    <w:rsid w:val="005E03A7"/>
    <w:rsid w:val="00632B91"/>
    <w:rsid w:val="006709AC"/>
    <w:rsid w:val="006A6AA9"/>
    <w:rsid w:val="006E7FFA"/>
    <w:rsid w:val="007238C5"/>
    <w:rsid w:val="00730BD0"/>
    <w:rsid w:val="00764333"/>
    <w:rsid w:val="00811D9F"/>
    <w:rsid w:val="00860CE8"/>
    <w:rsid w:val="008C6173"/>
    <w:rsid w:val="009109F6"/>
    <w:rsid w:val="00940AD4"/>
    <w:rsid w:val="009710DD"/>
    <w:rsid w:val="00977EBE"/>
    <w:rsid w:val="00985268"/>
    <w:rsid w:val="00987426"/>
    <w:rsid w:val="009E4EAF"/>
    <w:rsid w:val="00A349BE"/>
    <w:rsid w:val="00A619C8"/>
    <w:rsid w:val="00A65ACA"/>
    <w:rsid w:val="00A81DCD"/>
    <w:rsid w:val="00AC5948"/>
    <w:rsid w:val="00AF1911"/>
    <w:rsid w:val="00B4258C"/>
    <w:rsid w:val="00B75340"/>
    <w:rsid w:val="00BC234F"/>
    <w:rsid w:val="00BD419F"/>
    <w:rsid w:val="00C24D92"/>
    <w:rsid w:val="00C93AA4"/>
    <w:rsid w:val="00DF6380"/>
    <w:rsid w:val="00E1093E"/>
    <w:rsid w:val="00E50124"/>
    <w:rsid w:val="00EB119A"/>
    <w:rsid w:val="00F504B0"/>
    <w:rsid w:val="00F67C6F"/>
    <w:rsid w:val="00F820BB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B119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znacka/pd-paola/" TargetMode="External"/><Relationship Id="rId13" Type="http://schemas.openxmlformats.org/officeDocument/2006/relationships/hyperlink" Target="https://www.ornamenti.cz/pozlaceny-prstynek-forze-gold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0rnament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y-nahrdelnik-destiny-gold-2/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ornamenti.cz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y-nahrdelnik-buzz-gold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?utm_source=cammino&amp;utm_medium=clanek&amp;utm_campaign=ornamenti_prinasi_dostupnou_krasu" TargetMode="External"/><Relationship Id="rId23" Type="http://schemas.openxmlformats.org/officeDocument/2006/relationships/hyperlink" Target="http://www.cammino.cz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ornamenti.cz/pozlacene-nausice-pro-zeny/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y-nahrdelnik-titanium-gold/" TargetMode="External"/><Relationship Id="rId14" Type="http://schemas.openxmlformats.org/officeDocument/2006/relationships/hyperlink" Target="https://www.ornamenti.cz/pozlaceny-nahrdelnik-nia-gold/" TargetMode="External"/><Relationship Id="rId22" Type="http://schemas.openxmlformats.org/officeDocument/2006/relationships/hyperlink" Target="https://www.instagram.com/0rnamenti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577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17</cp:revision>
  <dcterms:created xsi:type="dcterms:W3CDTF">2021-05-05T14:34:00Z</dcterms:created>
  <dcterms:modified xsi:type="dcterms:W3CDTF">2021-06-13T14:38:00Z</dcterms:modified>
</cp:coreProperties>
</file>