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EAF64" w14:textId="6E011FBD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6EED53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P43AEAAK4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0E893ED4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15D51476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6450E1FA" w:rsidR="009F5DE5" w:rsidRDefault="009F5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" filled="f" stroked="f" strokeweight=".5pt">
                <v:textbox>
                  <w:txbxContent>
                    <w:p w14:paraId="4991BCDE" w14:textId="6450E1FA" w:rsidR="009F5DE5" w:rsidRDefault="009F5DE5"/>
                  </w:txbxContent>
                </v:textbox>
              </v:shape>
            </w:pict>
          </mc:Fallback>
        </mc:AlternateContent>
      </w:r>
    </w:p>
    <w:p w14:paraId="48F3356E" w14:textId="2B9B8B96" w:rsidR="003B408C" w:rsidRDefault="006B73A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1B4E416" wp14:editId="0946CA58">
            <wp:simplePos x="0" y="0"/>
            <wp:positionH relativeFrom="margin">
              <wp:align>right</wp:align>
            </wp:positionH>
            <wp:positionV relativeFrom="paragraph">
              <wp:posOffset>115570</wp:posOffset>
            </wp:positionV>
            <wp:extent cx="18097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73" y="21098"/>
                <wp:lineTo x="21373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2F3EA132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2B13A48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3FB35A03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5E90F809" w14:textId="77777777" w:rsidR="00866A31" w:rsidRDefault="00866A3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31E81679" w14:textId="42F7EB65" w:rsidR="000D5B62" w:rsidRDefault="007E3E6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13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721EFB">
        <w:rPr>
          <w:rFonts w:ascii="Verdana" w:hAnsi="Verdana" w:cs="Verdana"/>
          <w:b/>
          <w:spacing w:val="60"/>
          <w:sz w:val="18"/>
          <w:szCs w:val="18"/>
        </w:rPr>
        <w:t>1</w:t>
      </w:r>
      <w:r w:rsidR="00866A31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BF4A51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2FB2FDB2" w14:textId="77777777" w:rsidR="000D5B62" w:rsidRPr="00EB5841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A307E47" w14:textId="3AB2917F" w:rsidR="006B73AA" w:rsidRDefault="006B73AA" w:rsidP="00800065">
      <w:pPr>
        <w:pStyle w:val="Nadpis2"/>
        <w:jc w:val="both"/>
        <w:rPr>
          <w:rFonts w:ascii="Verdana" w:hAnsi="Verdana" w:cs="Times New Roman"/>
          <w:color w:val="auto"/>
          <w:sz w:val="18"/>
          <w:szCs w:val="18"/>
          <w:lang w:val="cs-CZ"/>
        </w:rPr>
      </w:pPr>
      <w:r w:rsidRPr="006B73AA">
        <w:rPr>
          <w:rFonts w:ascii="Verdana" w:hAnsi="Verdana" w:cs="Times New Roman"/>
          <w:color w:val="auto"/>
          <w:sz w:val="18"/>
          <w:szCs w:val="18"/>
          <w:lang w:val="cs-CZ"/>
        </w:rPr>
        <w:t xml:space="preserve">TZ – </w:t>
      </w:r>
      <w:r w:rsidR="003822E2">
        <w:rPr>
          <w:rFonts w:ascii="Verdana" w:hAnsi="Verdana" w:cs="Times New Roman"/>
          <w:color w:val="auto"/>
          <w:sz w:val="18"/>
          <w:szCs w:val="18"/>
          <w:lang w:val="cs-CZ"/>
        </w:rPr>
        <w:t xml:space="preserve">Kolekce </w:t>
      </w:r>
      <w:r w:rsidR="00800065">
        <w:rPr>
          <w:rFonts w:ascii="Verdana" w:hAnsi="Verdana" w:cs="Times New Roman"/>
          <w:color w:val="auto"/>
          <w:sz w:val="18"/>
          <w:szCs w:val="18"/>
          <w:lang w:val="cs-CZ"/>
        </w:rPr>
        <w:t>Carrara</w:t>
      </w:r>
      <w:r w:rsidR="00C71FD6">
        <w:rPr>
          <w:rFonts w:ascii="Verdana" w:hAnsi="Verdana" w:cs="Times New Roman"/>
          <w:color w:val="auto"/>
          <w:sz w:val="18"/>
          <w:szCs w:val="18"/>
          <w:lang w:val="cs-CZ"/>
        </w:rPr>
        <w:t xml:space="preserve"> </w:t>
      </w:r>
      <w:r w:rsidR="003822E2">
        <w:rPr>
          <w:rFonts w:ascii="Verdana" w:hAnsi="Verdana" w:cs="Times New Roman"/>
          <w:color w:val="auto"/>
          <w:sz w:val="18"/>
          <w:szCs w:val="18"/>
          <w:lang w:val="cs-CZ"/>
        </w:rPr>
        <w:t xml:space="preserve">značky </w:t>
      </w:r>
      <w:r w:rsidR="00D52F29">
        <w:rPr>
          <w:rFonts w:ascii="Verdana" w:hAnsi="Verdana" w:cs="Times New Roman"/>
          <w:color w:val="auto"/>
          <w:sz w:val="18"/>
          <w:szCs w:val="18"/>
          <w:lang w:val="cs-CZ"/>
        </w:rPr>
        <w:t>Vista Alegre</w:t>
      </w:r>
      <w:r w:rsidR="003822E2">
        <w:rPr>
          <w:rFonts w:ascii="Verdana" w:hAnsi="Verdana" w:cs="Times New Roman"/>
          <w:color w:val="auto"/>
          <w:sz w:val="18"/>
          <w:szCs w:val="18"/>
          <w:lang w:val="cs-CZ"/>
        </w:rPr>
        <w:t xml:space="preserve"> </w:t>
      </w:r>
      <w:r w:rsidR="00C71FD6">
        <w:rPr>
          <w:rFonts w:ascii="Verdana" w:hAnsi="Verdana" w:cs="Times New Roman"/>
          <w:color w:val="auto"/>
          <w:sz w:val="18"/>
          <w:szCs w:val="18"/>
          <w:lang w:val="cs-CZ"/>
        </w:rPr>
        <w:t xml:space="preserve">je </w:t>
      </w:r>
      <w:r w:rsidR="00031011">
        <w:rPr>
          <w:rFonts w:ascii="Verdana" w:hAnsi="Verdana" w:cs="Times New Roman"/>
          <w:color w:val="auto"/>
          <w:sz w:val="18"/>
          <w:szCs w:val="18"/>
          <w:lang w:val="cs-CZ"/>
        </w:rPr>
        <w:t>porcelán s nádechem prvorepublikového luxusu</w:t>
      </w:r>
    </w:p>
    <w:p w14:paraId="6D21C7B2" w14:textId="1F0EFDDC" w:rsidR="00031011" w:rsidRDefault="00031011" w:rsidP="00800065">
      <w:pPr>
        <w:jc w:val="both"/>
        <w:rPr>
          <w:rFonts w:ascii="Verdana" w:hAnsi="Verdana"/>
          <w:sz w:val="18"/>
          <w:szCs w:val="18"/>
        </w:rPr>
      </w:pPr>
    </w:p>
    <w:p w14:paraId="1D2DA4E2" w14:textId="72EBEEA2" w:rsidR="0018538D" w:rsidRDefault="0018538D" w:rsidP="0080006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Sháníte </w:t>
      </w:r>
      <w:r w:rsidR="00107262">
        <w:rPr>
          <w:rFonts w:ascii="Verdana" w:hAnsi="Verdana"/>
          <w:sz w:val="18"/>
          <w:szCs w:val="18"/>
        </w:rPr>
        <w:t xml:space="preserve">ještě </w:t>
      </w:r>
      <w:r>
        <w:rPr>
          <w:rFonts w:ascii="Verdana" w:hAnsi="Verdana"/>
          <w:sz w:val="18"/>
          <w:szCs w:val="18"/>
        </w:rPr>
        <w:t>k Vánocům pro své drahé opravdu</w:t>
      </w:r>
      <w:r w:rsidR="00895C9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neotřelý dárek? Pak zkuste popřemýšlet o </w:t>
      </w:r>
      <w:r w:rsidR="00895C93">
        <w:rPr>
          <w:rFonts w:ascii="Verdana" w:hAnsi="Verdana"/>
          <w:sz w:val="18"/>
          <w:szCs w:val="18"/>
        </w:rPr>
        <w:t xml:space="preserve">luxusní </w:t>
      </w:r>
      <w:r>
        <w:rPr>
          <w:rFonts w:ascii="Verdana" w:hAnsi="Verdana"/>
          <w:sz w:val="18"/>
          <w:szCs w:val="18"/>
        </w:rPr>
        <w:t>kolekc</w:t>
      </w:r>
      <w:r w:rsidR="00895C93">
        <w:rPr>
          <w:rFonts w:ascii="Verdana" w:hAnsi="Verdana"/>
          <w:sz w:val="18"/>
          <w:szCs w:val="18"/>
        </w:rPr>
        <w:t xml:space="preserve">i porcelánu </w:t>
      </w:r>
      <w:r w:rsidR="003822E2" w:rsidRPr="00D52F29">
        <w:rPr>
          <w:rFonts w:ascii="Verdana" w:hAnsi="Verdana"/>
          <w:b/>
          <w:bCs/>
          <w:sz w:val="18"/>
          <w:szCs w:val="18"/>
        </w:rPr>
        <w:t>Carrara</w:t>
      </w:r>
      <w:r w:rsidR="003822E2">
        <w:rPr>
          <w:rFonts w:ascii="Verdana" w:hAnsi="Verdana"/>
          <w:sz w:val="18"/>
          <w:szCs w:val="18"/>
        </w:rPr>
        <w:t xml:space="preserve"> </w:t>
      </w:r>
      <w:r w:rsidR="004C72A0">
        <w:rPr>
          <w:rFonts w:ascii="Verdana" w:hAnsi="Verdana"/>
          <w:sz w:val="18"/>
          <w:szCs w:val="18"/>
        </w:rPr>
        <w:t>portugalské</w:t>
      </w:r>
      <w:r w:rsidR="00D52F29">
        <w:rPr>
          <w:rFonts w:ascii="Verdana" w:hAnsi="Verdana"/>
          <w:sz w:val="18"/>
          <w:szCs w:val="18"/>
        </w:rPr>
        <w:t xml:space="preserve"> značky </w:t>
      </w:r>
      <w:r w:rsidR="00895C93" w:rsidRPr="00994EE3">
        <w:rPr>
          <w:rFonts w:ascii="Verdana" w:hAnsi="Verdana"/>
          <w:b/>
          <w:bCs/>
          <w:sz w:val="18"/>
          <w:szCs w:val="18"/>
        </w:rPr>
        <w:t>Vista Alegr</w:t>
      </w:r>
      <w:r w:rsidR="00E67537">
        <w:rPr>
          <w:rFonts w:ascii="Verdana" w:hAnsi="Verdana"/>
          <w:b/>
          <w:bCs/>
          <w:sz w:val="18"/>
          <w:szCs w:val="18"/>
        </w:rPr>
        <w:t>e</w:t>
      </w:r>
      <w:r w:rsidR="00895C93">
        <w:rPr>
          <w:rFonts w:ascii="Verdana" w:hAnsi="Verdana"/>
          <w:sz w:val="18"/>
          <w:szCs w:val="18"/>
        </w:rPr>
        <w:t>. Ta se stane zlatým hřebem každé hostiny</w:t>
      </w:r>
      <w:r w:rsidR="004F61EA">
        <w:rPr>
          <w:rFonts w:ascii="Verdana" w:hAnsi="Verdana"/>
          <w:sz w:val="18"/>
          <w:szCs w:val="18"/>
        </w:rPr>
        <w:t>,</w:t>
      </w:r>
      <w:r w:rsidR="00895C93">
        <w:rPr>
          <w:rFonts w:ascii="Verdana" w:hAnsi="Verdana"/>
          <w:sz w:val="18"/>
          <w:szCs w:val="18"/>
        </w:rPr>
        <w:t xml:space="preserve"> a i z posezení u kávy udělá výjimečnou událost. </w:t>
      </w:r>
    </w:p>
    <w:p w14:paraId="4B1E1AD1" w14:textId="5CF7A21C" w:rsidR="00107262" w:rsidRDefault="00107262" w:rsidP="00800065">
      <w:pPr>
        <w:jc w:val="both"/>
        <w:rPr>
          <w:rFonts w:ascii="Verdana" w:hAnsi="Verdana"/>
          <w:sz w:val="18"/>
          <w:szCs w:val="18"/>
        </w:rPr>
      </w:pPr>
    </w:p>
    <w:p w14:paraId="7802A4C8" w14:textId="1D93DDD3" w:rsidR="003822E2" w:rsidRDefault="00107262" w:rsidP="0080006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co teprve taková silvestrovská tabule s touto kolekcí nádobí! Umíte si představit, co budou říkat vaši hosté, až u vás najdou krásně prostřený stůl, kterému vévodí porcelán </w:t>
      </w:r>
      <w:r w:rsidR="003822E2">
        <w:rPr>
          <w:rFonts w:ascii="Verdana" w:hAnsi="Verdana"/>
          <w:sz w:val="18"/>
          <w:szCs w:val="18"/>
        </w:rPr>
        <w:t>z</w:t>
      </w:r>
      <w:r w:rsidR="00D52F29">
        <w:rPr>
          <w:rFonts w:ascii="Verdana" w:hAnsi="Verdana"/>
          <w:sz w:val="18"/>
          <w:szCs w:val="18"/>
        </w:rPr>
        <w:t xml:space="preserve">e </w:t>
      </w:r>
      <w:hyperlink r:id="rId11" w:history="1">
        <w:r w:rsidR="00D52F29" w:rsidRPr="00CB1E3C">
          <w:rPr>
            <w:rStyle w:val="Hypertextovodkaz"/>
            <w:rFonts w:ascii="Verdana" w:hAnsi="Verdana" w:cs="Arial Unicode MS"/>
            <w:sz w:val="18"/>
            <w:szCs w:val="18"/>
          </w:rPr>
          <w:t>setu</w:t>
        </w:r>
        <w:r w:rsidR="003822E2" w:rsidRPr="00CB1E3C">
          <w:rPr>
            <w:rStyle w:val="Hypertextovodkaz"/>
            <w:rFonts w:ascii="Verdana" w:hAnsi="Verdana" w:cs="Arial Unicode MS"/>
            <w:sz w:val="18"/>
            <w:szCs w:val="18"/>
          </w:rPr>
          <w:t xml:space="preserve"> </w:t>
        </w:r>
        <w:r w:rsidRPr="00CB1E3C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>Carrara</w:t>
        </w:r>
      </w:hyperlink>
      <w:r w:rsidR="003822E2">
        <w:rPr>
          <w:rFonts w:ascii="Verdana" w:hAnsi="Verdana"/>
          <w:b/>
          <w:bCs/>
          <w:sz w:val="18"/>
          <w:szCs w:val="18"/>
        </w:rPr>
        <w:t xml:space="preserve"> </w:t>
      </w:r>
      <w:r w:rsidR="003822E2" w:rsidRPr="00D52F29">
        <w:rPr>
          <w:rFonts w:ascii="Verdana" w:hAnsi="Verdana"/>
          <w:sz w:val="18"/>
          <w:szCs w:val="18"/>
        </w:rPr>
        <w:t>značky</w:t>
      </w:r>
      <w:r w:rsidR="00B85855">
        <w:rPr>
          <w:rFonts w:ascii="Verdana" w:hAnsi="Verdana"/>
          <w:sz w:val="18"/>
          <w:szCs w:val="18"/>
        </w:rPr>
        <w:t xml:space="preserve"> </w:t>
      </w:r>
      <w:r w:rsidR="003822E2">
        <w:rPr>
          <w:rFonts w:ascii="Verdana" w:hAnsi="Verdana"/>
          <w:b/>
          <w:bCs/>
          <w:sz w:val="18"/>
          <w:szCs w:val="18"/>
        </w:rPr>
        <w:t>Vista Alegre</w:t>
      </w:r>
      <w:r>
        <w:rPr>
          <w:rFonts w:ascii="Verdana" w:hAnsi="Verdana"/>
          <w:b/>
          <w:bCs/>
          <w:sz w:val="18"/>
          <w:szCs w:val="18"/>
        </w:rPr>
        <w:t xml:space="preserve">? </w:t>
      </w:r>
      <w:r>
        <w:rPr>
          <w:rFonts w:ascii="Verdana" w:hAnsi="Verdana"/>
          <w:sz w:val="18"/>
          <w:szCs w:val="18"/>
        </w:rPr>
        <w:t>Budou zcela jistě nadšeni, takže trochu hrozí, že každého Silvestra od toho letošního budete muset pořádat u vás doma. Ale to nevadí, protože to bude jedinečný zážitek</w:t>
      </w:r>
      <w:r w:rsidR="00B85855">
        <w:rPr>
          <w:rFonts w:ascii="Verdana" w:hAnsi="Verdana"/>
          <w:sz w:val="18"/>
          <w:szCs w:val="18"/>
        </w:rPr>
        <w:t>…</w:t>
      </w:r>
    </w:p>
    <w:p w14:paraId="61456253" w14:textId="77777777" w:rsidR="003822E2" w:rsidRDefault="003822E2" w:rsidP="00800065">
      <w:pPr>
        <w:jc w:val="both"/>
        <w:rPr>
          <w:rFonts w:ascii="Verdana" w:hAnsi="Verdana"/>
          <w:sz w:val="18"/>
          <w:szCs w:val="18"/>
        </w:rPr>
      </w:pPr>
    </w:p>
    <w:p w14:paraId="013BE93F" w14:textId="5179CC04" w:rsidR="004F61EA" w:rsidRDefault="003822E2" w:rsidP="0080006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</w:t>
      </w:r>
      <w:r w:rsidR="004F61EA">
        <w:rPr>
          <w:rFonts w:ascii="Verdana" w:hAnsi="Verdana"/>
          <w:sz w:val="18"/>
          <w:szCs w:val="18"/>
        </w:rPr>
        <w:t xml:space="preserve">olekce je vyrobena z prvotřídního </w:t>
      </w:r>
      <w:r w:rsidR="00C31E3E">
        <w:rPr>
          <w:rFonts w:ascii="Verdana" w:hAnsi="Verdana"/>
          <w:sz w:val="18"/>
          <w:szCs w:val="18"/>
        </w:rPr>
        <w:t>porcelánu. Design</w:t>
      </w:r>
      <w:r w:rsidR="00C31E3E">
        <w:rPr>
          <w:rFonts w:ascii="Verdana" w:hAnsi="Verdana" w:cstheme="minorHAnsi"/>
          <w:sz w:val="18"/>
          <w:szCs w:val="18"/>
        </w:rPr>
        <w:t xml:space="preserve"> je pak </w:t>
      </w:r>
      <w:r w:rsidR="00C31E3E" w:rsidRPr="00C31E3E">
        <w:rPr>
          <w:rFonts w:ascii="Verdana" w:hAnsi="Verdana" w:cstheme="minorHAnsi"/>
          <w:sz w:val="18"/>
          <w:szCs w:val="18"/>
        </w:rPr>
        <w:t>inspirovan</w:t>
      </w:r>
      <w:r w:rsidR="00C31E3E">
        <w:rPr>
          <w:rFonts w:ascii="Verdana" w:hAnsi="Verdana" w:cstheme="minorHAnsi"/>
          <w:sz w:val="18"/>
          <w:szCs w:val="18"/>
        </w:rPr>
        <w:t>ý</w:t>
      </w:r>
      <w:r w:rsidR="00C31E3E" w:rsidRPr="00C31E3E">
        <w:rPr>
          <w:rFonts w:ascii="Verdana" w:hAnsi="Verdana" w:cstheme="minorHAnsi"/>
          <w:sz w:val="18"/>
          <w:szCs w:val="18"/>
        </w:rPr>
        <w:t xml:space="preserve"> ušlechtilým mramorem Carrara</w:t>
      </w:r>
      <w:r w:rsidR="00C31E3E">
        <w:rPr>
          <w:rFonts w:ascii="Verdana" w:hAnsi="Verdana" w:cstheme="minorHAnsi"/>
          <w:sz w:val="18"/>
          <w:szCs w:val="18"/>
        </w:rPr>
        <w:t xml:space="preserve">. Velmi </w:t>
      </w:r>
      <w:r w:rsidR="00C31E3E" w:rsidRPr="00C31E3E">
        <w:rPr>
          <w:rFonts w:ascii="Verdana" w:hAnsi="Verdana" w:cstheme="minorHAnsi"/>
          <w:sz w:val="18"/>
          <w:szCs w:val="18"/>
        </w:rPr>
        <w:t>rafinovan</w:t>
      </w:r>
      <w:r w:rsidR="00C31E3E">
        <w:rPr>
          <w:rFonts w:ascii="Verdana" w:hAnsi="Verdana" w:cstheme="minorHAnsi"/>
          <w:sz w:val="18"/>
          <w:szCs w:val="18"/>
        </w:rPr>
        <w:t>á</w:t>
      </w:r>
      <w:r w:rsidR="00C31E3E" w:rsidRPr="00C31E3E">
        <w:rPr>
          <w:rFonts w:ascii="Verdana" w:hAnsi="Verdana" w:cstheme="minorHAnsi"/>
          <w:sz w:val="18"/>
          <w:szCs w:val="18"/>
        </w:rPr>
        <w:t xml:space="preserve"> geometrick</w:t>
      </w:r>
      <w:r w:rsidR="00C31E3E">
        <w:rPr>
          <w:rFonts w:ascii="Verdana" w:hAnsi="Verdana" w:cstheme="minorHAnsi"/>
          <w:sz w:val="18"/>
          <w:szCs w:val="18"/>
        </w:rPr>
        <w:t xml:space="preserve">á kresba </w:t>
      </w:r>
      <w:r w:rsidR="00C31E3E" w:rsidRPr="00C31E3E">
        <w:rPr>
          <w:rFonts w:ascii="Verdana" w:hAnsi="Verdana" w:cstheme="minorHAnsi"/>
          <w:sz w:val="18"/>
          <w:szCs w:val="18"/>
        </w:rPr>
        <w:t>vytváří iluzi, že každý kus sady je zaměnitelný</w:t>
      </w:r>
      <w:r w:rsidR="00C31E3E">
        <w:rPr>
          <w:rFonts w:ascii="Verdana" w:hAnsi="Verdana" w:cstheme="minorHAnsi"/>
          <w:sz w:val="18"/>
          <w:szCs w:val="18"/>
        </w:rPr>
        <w:t>.</w:t>
      </w:r>
      <w:r w:rsidR="0052695B">
        <w:rPr>
          <w:rFonts w:ascii="Verdana" w:hAnsi="Verdana" w:cstheme="minorHAnsi"/>
          <w:sz w:val="18"/>
          <w:szCs w:val="18"/>
        </w:rPr>
        <w:t xml:space="preserve"> </w:t>
      </w:r>
      <w:r w:rsidR="00C31E3E">
        <w:rPr>
          <w:rFonts w:ascii="Verdana" w:hAnsi="Verdana" w:cstheme="minorHAnsi"/>
          <w:sz w:val="18"/>
          <w:szCs w:val="18"/>
        </w:rPr>
        <w:t xml:space="preserve">Celkově design </w:t>
      </w:r>
      <w:r>
        <w:rPr>
          <w:rFonts w:ascii="Verdana" w:hAnsi="Verdana" w:cstheme="minorHAnsi"/>
          <w:sz w:val="18"/>
          <w:szCs w:val="18"/>
        </w:rPr>
        <w:t>jako by</w:t>
      </w:r>
      <w:r w:rsidR="00C31E3E">
        <w:rPr>
          <w:rFonts w:ascii="Verdana" w:hAnsi="Verdana" w:cstheme="minorHAnsi"/>
          <w:sz w:val="18"/>
          <w:szCs w:val="18"/>
        </w:rPr>
        <w:t xml:space="preserve"> odkazoval na zlatou éru návrhářství z naší první republiky. </w:t>
      </w:r>
      <w:r w:rsidR="0052695B">
        <w:rPr>
          <w:rFonts w:ascii="Verdana" w:hAnsi="Verdana" w:cstheme="minorHAnsi"/>
          <w:sz w:val="18"/>
          <w:szCs w:val="18"/>
        </w:rPr>
        <w:t xml:space="preserve">Ačkoli francouzský </w:t>
      </w:r>
      <w:r w:rsidR="00B85855">
        <w:rPr>
          <w:rFonts w:ascii="Verdana" w:hAnsi="Verdana" w:cstheme="minorHAnsi"/>
          <w:sz w:val="18"/>
          <w:szCs w:val="18"/>
        </w:rPr>
        <w:t xml:space="preserve">designer </w:t>
      </w:r>
      <w:hyperlink r:id="rId12" w:history="1">
        <w:r w:rsidR="0052695B" w:rsidRPr="00CB1E3C">
          <w:rPr>
            <w:rStyle w:val="Hypertextovodkaz"/>
            <w:rFonts w:ascii="Verdana" w:hAnsi="Verdana" w:cstheme="minorHAnsi"/>
            <w:sz w:val="18"/>
            <w:szCs w:val="18"/>
          </w:rPr>
          <w:t xml:space="preserve">kolekce </w:t>
        </w:r>
        <w:r w:rsidR="00800065" w:rsidRPr="00CB1E3C">
          <w:rPr>
            <w:rStyle w:val="Hypertextovodkaz"/>
            <w:rFonts w:ascii="Verdana" w:hAnsi="Verdana" w:cstheme="minorHAnsi"/>
            <w:b/>
            <w:bCs/>
            <w:sz w:val="18"/>
            <w:szCs w:val="18"/>
          </w:rPr>
          <w:t>Carrara</w:t>
        </w:r>
      </w:hyperlink>
      <w:r w:rsidR="0052695B">
        <w:rPr>
          <w:rFonts w:ascii="Georgia" w:hAnsi="Georgia"/>
          <w:color w:val="666666"/>
          <w:shd w:val="clear" w:color="auto" w:fill="FFFFFF"/>
        </w:rPr>
        <w:t xml:space="preserve"> </w:t>
      </w:r>
      <w:r w:rsidR="00B85855" w:rsidRPr="00B85855">
        <w:rPr>
          <w:rFonts w:ascii="Verdana" w:hAnsi="Verdana"/>
          <w:sz w:val="18"/>
          <w:szCs w:val="18"/>
        </w:rPr>
        <w:t xml:space="preserve">od </w:t>
      </w:r>
      <w:r w:rsidR="00B85855" w:rsidRPr="00B85855">
        <w:rPr>
          <w:rFonts w:ascii="Verdana" w:hAnsi="Verdana"/>
          <w:b/>
          <w:bCs/>
          <w:sz w:val="18"/>
          <w:szCs w:val="18"/>
        </w:rPr>
        <w:t>Vista Alegre</w:t>
      </w:r>
      <w:r w:rsidR="00B85855">
        <w:rPr>
          <w:rFonts w:ascii="Georgia" w:hAnsi="Georgia"/>
          <w:color w:val="666666"/>
          <w:shd w:val="clear" w:color="auto" w:fill="FFFFFF"/>
        </w:rPr>
        <w:t xml:space="preserve"> </w:t>
      </w:r>
      <w:r w:rsidR="0052695B" w:rsidRPr="0052695B">
        <w:rPr>
          <w:rFonts w:ascii="Verdana" w:hAnsi="Verdana"/>
          <w:sz w:val="18"/>
          <w:szCs w:val="18"/>
        </w:rPr>
        <w:t>Coline le Corre</w:t>
      </w:r>
      <w:r w:rsidR="00D978B1" w:rsidRPr="00D978B1">
        <w:rPr>
          <w:rFonts w:ascii="Verdana" w:hAnsi="Verdana"/>
          <w:sz w:val="18"/>
          <w:szCs w:val="18"/>
        </w:rPr>
        <w:t xml:space="preserve"> pro svou tvorbu hledal inspiraci jinde, porcelánu se </w:t>
      </w:r>
      <w:r w:rsidR="00994EE3">
        <w:rPr>
          <w:rFonts w:ascii="Verdana" w:hAnsi="Verdana"/>
          <w:sz w:val="18"/>
          <w:szCs w:val="18"/>
        </w:rPr>
        <w:t xml:space="preserve">ale </w:t>
      </w:r>
      <w:r w:rsidR="00D978B1" w:rsidRPr="00D978B1">
        <w:rPr>
          <w:rFonts w:ascii="Verdana" w:hAnsi="Verdana"/>
          <w:sz w:val="18"/>
          <w:szCs w:val="18"/>
        </w:rPr>
        <w:t>nedá upřít jistý odkaz na minulost ovšem ve velmi moderním pojetí.</w:t>
      </w:r>
      <w:r w:rsidR="00D978B1">
        <w:rPr>
          <w:rFonts w:ascii="Verdana" w:hAnsi="Verdana"/>
          <w:sz w:val="18"/>
          <w:szCs w:val="18"/>
        </w:rPr>
        <w:t xml:space="preserve"> </w:t>
      </w:r>
      <w:r w:rsidR="00B9690C">
        <w:rPr>
          <w:rFonts w:ascii="Verdana" w:hAnsi="Verdana"/>
          <w:sz w:val="18"/>
          <w:szCs w:val="18"/>
        </w:rPr>
        <w:t xml:space="preserve">Nechte se tak unést zvláštním kouzlem tohoto nádobí. </w:t>
      </w:r>
    </w:p>
    <w:p w14:paraId="3C8C0F6D" w14:textId="77777777" w:rsidR="00D978B1" w:rsidRPr="00D978B1" w:rsidRDefault="00D978B1" w:rsidP="00800065">
      <w:pPr>
        <w:jc w:val="both"/>
        <w:rPr>
          <w:rFonts w:ascii="Verdana" w:hAnsi="Verdana" w:cstheme="minorHAnsi"/>
          <w:sz w:val="18"/>
          <w:szCs w:val="18"/>
        </w:rPr>
      </w:pPr>
    </w:p>
    <w:p w14:paraId="18501BEE" w14:textId="3E6B8A25" w:rsidR="0063510B" w:rsidRDefault="00895C93" w:rsidP="00D52F29">
      <w:pPr>
        <w:jc w:val="both"/>
        <w:rPr>
          <w:rFonts w:ascii="Verdana" w:hAnsi="Verdana"/>
          <w:sz w:val="18"/>
          <w:szCs w:val="18"/>
        </w:rPr>
      </w:pPr>
      <w:r w:rsidRPr="00994EE3">
        <w:rPr>
          <w:rFonts w:ascii="Verdana" w:hAnsi="Verdana"/>
          <w:b/>
          <w:bCs/>
          <w:sz w:val="18"/>
          <w:szCs w:val="18"/>
        </w:rPr>
        <w:t>Vista Alegre</w:t>
      </w:r>
      <w:r w:rsidRPr="00895C93">
        <w:rPr>
          <w:rFonts w:ascii="Verdana" w:hAnsi="Verdana"/>
          <w:sz w:val="18"/>
          <w:szCs w:val="18"/>
        </w:rPr>
        <w:t xml:space="preserve"> je významný portugalský výrobce luxusního porcelánu, broušeného křišťálu, příborů a dárků.</w:t>
      </w:r>
      <w:r w:rsidRPr="00895C93">
        <w:rPr>
          <w:rFonts w:ascii="Verdana" w:hAnsi="Verdana"/>
          <w:sz w:val="18"/>
          <w:szCs w:val="18"/>
        </w:rPr>
        <w:br/>
        <w:t>Společnost byla založena v roce 1824 a je</w:t>
      </w:r>
      <w:r w:rsidR="00D978B1">
        <w:rPr>
          <w:rFonts w:ascii="Verdana" w:hAnsi="Verdana"/>
          <w:sz w:val="18"/>
          <w:szCs w:val="18"/>
        </w:rPr>
        <w:t>jí</w:t>
      </w:r>
      <w:r w:rsidRPr="00895C93">
        <w:rPr>
          <w:rFonts w:ascii="Verdana" w:hAnsi="Verdana"/>
          <w:sz w:val="18"/>
          <w:szCs w:val="18"/>
        </w:rPr>
        <w:t xml:space="preserve"> jméno nese i městečko, v němž výroba, již od svého založení, sídlí.</w:t>
      </w:r>
      <w:r w:rsidR="00D978B1">
        <w:rPr>
          <w:rFonts w:ascii="Verdana" w:hAnsi="Verdana"/>
          <w:sz w:val="18"/>
          <w:szCs w:val="18"/>
        </w:rPr>
        <w:t xml:space="preserve"> </w:t>
      </w:r>
      <w:r w:rsidR="00B9690C">
        <w:rPr>
          <w:rFonts w:ascii="Verdana" w:hAnsi="Verdana"/>
          <w:sz w:val="18"/>
          <w:szCs w:val="18"/>
        </w:rPr>
        <w:t xml:space="preserve">Celou </w:t>
      </w:r>
      <w:r w:rsidR="00B85855">
        <w:rPr>
          <w:rFonts w:ascii="Verdana" w:hAnsi="Verdana"/>
          <w:sz w:val="18"/>
          <w:szCs w:val="18"/>
        </w:rPr>
        <w:t>nabídku</w:t>
      </w:r>
      <w:r w:rsidR="00994EE3">
        <w:rPr>
          <w:rFonts w:ascii="Verdana" w:hAnsi="Verdana"/>
          <w:sz w:val="18"/>
          <w:szCs w:val="18"/>
        </w:rPr>
        <w:t xml:space="preserve"> </w:t>
      </w:r>
      <w:r w:rsidR="00B9690C" w:rsidRPr="00E67537">
        <w:rPr>
          <w:rFonts w:ascii="Verdana" w:hAnsi="Verdana"/>
          <w:b/>
          <w:bCs/>
          <w:sz w:val="18"/>
          <w:szCs w:val="18"/>
        </w:rPr>
        <w:t>Vista Alegr</w:t>
      </w:r>
      <w:r w:rsidR="00E67537" w:rsidRPr="00E67537">
        <w:rPr>
          <w:rFonts w:ascii="Verdana" w:hAnsi="Verdana"/>
          <w:b/>
          <w:bCs/>
          <w:sz w:val="18"/>
          <w:szCs w:val="18"/>
        </w:rPr>
        <w:t>e</w:t>
      </w:r>
      <w:r w:rsidR="00B9690C">
        <w:rPr>
          <w:rFonts w:ascii="Verdana" w:hAnsi="Verdana"/>
          <w:sz w:val="18"/>
          <w:szCs w:val="18"/>
        </w:rPr>
        <w:t xml:space="preserve"> </w:t>
      </w:r>
      <w:r w:rsidR="00994EE3">
        <w:rPr>
          <w:rFonts w:ascii="Verdana" w:hAnsi="Verdana"/>
          <w:sz w:val="18"/>
          <w:szCs w:val="18"/>
        </w:rPr>
        <w:t xml:space="preserve">si můžete </w:t>
      </w:r>
      <w:r w:rsidR="00C71FD6">
        <w:rPr>
          <w:rFonts w:ascii="Verdana" w:hAnsi="Verdana"/>
          <w:sz w:val="18"/>
          <w:szCs w:val="18"/>
        </w:rPr>
        <w:t>prohlédnout a</w:t>
      </w:r>
      <w:r w:rsidR="00B9690C">
        <w:rPr>
          <w:rFonts w:ascii="Verdana" w:hAnsi="Verdana"/>
          <w:sz w:val="18"/>
          <w:szCs w:val="18"/>
        </w:rPr>
        <w:t xml:space="preserve"> </w:t>
      </w:r>
      <w:r w:rsidR="00994EE3">
        <w:rPr>
          <w:rFonts w:ascii="Verdana" w:hAnsi="Verdana"/>
          <w:sz w:val="18"/>
          <w:szCs w:val="18"/>
        </w:rPr>
        <w:t>zakoupit v e-shopu</w:t>
      </w:r>
      <w:r w:rsidR="00B85855">
        <w:rPr>
          <w:rFonts w:ascii="Verdana" w:hAnsi="Verdana"/>
          <w:sz w:val="18"/>
          <w:szCs w:val="18"/>
        </w:rPr>
        <w:t xml:space="preserve"> </w:t>
      </w:r>
      <w:hyperlink r:id="rId13" w:history="1">
        <w:r w:rsidR="00B85855" w:rsidRPr="009F67DB">
          <w:rPr>
            <w:rStyle w:val="Hypertextovodkaz"/>
            <w:rFonts w:ascii="Verdana" w:hAnsi="Verdana" w:cs="Arial Unicode MS"/>
            <w:sz w:val="18"/>
            <w:szCs w:val="18"/>
          </w:rPr>
          <w:t>www.luxurytable.cz</w:t>
        </w:r>
      </w:hyperlink>
      <w:r w:rsidR="00B85855">
        <w:rPr>
          <w:rFonts w:ascii="Verdana" w:hAnsi="Verdana"/>
          <w:sz w:val="18"/>
          <w:szCs w:val="18"/>
        </w:rPr>
        <w:t xml:space="preserve"> </w:t>
      </w:r>
      <w:r w:rsidR="00B85855" w:rsidRPr="00B85855">
        <w:rPr>
          <w:rFonts w:ascii="Verdana" w:hAnsi="Verdana"/>
          <w:sz w:val="18"/>
          <w:szCs w:val="18"/>
        </w:rPr>
        <w:t>nebo</w:t>
      </w:r>
      <w:r w:rsidR="00B85855">
        <w:t xml:space="preserve"> </w:t>
      </w:r>
      <w:r w:rsidR="00B9690C">
        <w:rPr>
          <w:rFonts w:ascii="Verdana" w:hAnsi="Verdana"/>
          <w:sz w:val="18"/>
          <w:szCs w:val="18"/>
        </w:rPr>
        <w:t xml:space="preserve">osobně </w:t>
      </w:r>
      <w:r w:rsidR="006B73AA" w:rsidRPr="006B73AA">
        <w:rPr>
          <w:rFonts w:ascii="Verdana" w:hAnsi="Verdana"/>
          <w:sz w:val="18"/>
          <w:szCs w:val="18"/>
        </w:rPr>
        <w:t xml:space="preserve">v prodejně </w:t>
      </w:r>
      <w:r w:rsidR="006B73AA" w:rsidRPr="006B73AA">
        <w:rPr>
          <w:rFonts w:ascii="Verdana" w:hAnsi="Verdana"/>
          <w:b/>
          <w:sz w:val="18"/>
          <w:szCs w:val="18"/>
        </w:rPr>
        <w:t xml:space="preserve">Villeroy &amp; Boch </w:t>
      </w:r>
      <w:r w:rsidR="006B73AA" w:rsidRPr="006B73AA">
        <w:rPr>
          <w:rFonts w:ascii="Verdana" w:hAnsi="Verdana"/>
          <w:sz w:val="18"/>
          <w:szCs w:val="18"/>
        </w:rPr>
        <w:t>v obchodním domě Kotva na Náměstí Republiky v</w:t>
      </w:r>
      <w:r w:rsidR="00B9690C">
        <w:rPr>
          <w:rFonts w:ascii="Verdana" w:hAnsi="Verdana"/>
          <w:sz w:val="18"/>
          <w:szCs w:val="18"/>
        </w:rPr>
        <w:t> </w:t>
      </w:r>
      <w:r w:rsidR="006B73AA" w:rsidRPr="006B73AA">
        <w:rPr>
          <w:rFonts w:ascii="Verdana" w:hAnsi="Verdana"/>
          <w:sz w:val="18"/>
          <w:szCs w:val="18"/>
        </w:rPr>
        <w:t>Praze</w:t>
      </w:r>
      <w:r w:rsidR="00B9690C">
        <w:rPr>
          <w:rFonts w:ascii="Verdana" w:hAnsi="Verdana"/>
          <w:sz w:val="18"/>
          <w:szCs w:val="18"/>
        </w:rPr>
        <w:t xml:space="preserve">. </w:t>
      </w:r>
    </w:p>
    <w:p w14:paraId="3E9F73F3" w14:textId="06300833" w:rsidR="00CD5EF6" w:rsidRDefault="00CD5EF6" w:rsidP="00D52F29">
      <w:pPr>
        <w:jc w:val="both"/>
        <w:rPr>
          <w:rFonts w:ascii="Verdana" w:hAnsi="Verdana"/>
          <w:sz w:val="18"/>
          <w:szCs w:val="18"/>
        </w:rPr>
      </w:pPr>
    </w:p>
    <w:p w14:paraId="569E88BB" w14:textId="326BC3BB" w:rsidR="00CD5EF6" w:rsidRDefault="00CD5EF6" w:rsidP="00D52F29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491D88F" wp14:editId="2D76F2AE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524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30" y="21420"/>
                <wp:lineTo x="21330" y="0"/>
                <wp:lineTo x="0" y="0"/>
              </wp:wrapPolygon>
            </wp:wrapTight>
            <wp:docPr id="1" name="Obrázek 1" descr="Obsah obrázku hodinky, nastavit, jídlo, několi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hodinky, nastavit, jídlo, několi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5F9DD" w14:textId="73A431A4" w:rsidR="00CD5EF6" w:rsidRDefault="00CD5EF6" w:rsidP="00D52F29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0FDBAE9" wp14:editId="7AD68D0D">
            <wp:simplePos x="0" y="0"/>
            <wp:positionH relativeFrom="column">
              <wp:posOffset>3691890</wp:posOffset>
            </wp:positionH>
            <wp:positionV relativeFrom="paragraph">
              <wp:posOffset>11430</wp:posOffset>
            </wp:positionV>
            <wp:extent cx="2388870" cy="1761490"/>
            <wp:effectExtent l="0" t="0" r="0" b="0"/>
            <wp:wrapTight wrapText="bothSides">
              <wp:wrapPolygon edited="0">
                <wp:start x="0" y="0"/>
                <wp:lineTo x="0" y="21257"/>
                <wp:lineTo x="21359" y="21257"/>
                <wp:lineTo x="21359" y="0"/>
                <wp:lineTo x="0" y="0"/>
              </wp:wrapPolygon>
            </wp:wrapTight>
            <wp:docPr id="6" name="Obrázek 6" descr="Obsah obrázku text, fotoapará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, fotoapará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C5F2264" wp14:editId="0F18CEC7">
            <wp:simplePos x="0" y="0"/>
            <wp:positionH relativeFrom="column">
              <wp:posOffset>1672590</wp:posOffset>
            </wp:positionH>
            <wp:positionV relativeFrom="paragraph">
              <wp:posOffset>1905</wp:posOffset>
            </wp:positionV>
            <wp:extent cx="152400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330" y="21113"/>
                <wp:lineTo x="21330" y="0"/>
                <wp:lineTo x="0" y="0"/>
              </wp:wrapPolygon>
            </wp:wrapTight>
            <wp:docPr id="2" name="Obrázek 2" descr="Obsah obrázku kuchyňské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kuchyňské nádob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F0994" w14:textId="43B51430" w:rsidR="00CD5EF6" w:rsidRDefault="00CD5EF6" w:rsidP="00D52F29">
      <w:pPr>
        <w:jc w:val="both"/>
        <w:rPr>
          <w:rFonts w:ascii="Verdana" w:hAnsi="Verdana"/>
          <w:sz w:val="18"/>
          <w:szCs w:val="18"/>
        </w:rPr>
      </w:pPr>
    </w:p>
    <w:p w14:paraId="7BB7349C" w14:textId="0A36CEB2" w:rsidR="00CD5EF6" w:rsidRDefault="00CD5EF6" w:rsidP="00D52F29">
      <w:pPr>
        <w:jc w:val="both"/>
        <w:rPr>
          <w:rFonts w:ascii="Verdana" w:hAnsi="Verdana"/>
          <w:sz w:val="18"/>
          <w:szCs w:val="18"/>
        </w:rPr>
      </w:pPr>
    </w:p>
    <w:p w14:paraId="26559BFF" w14:textId="607A8A5A" w:rsidR="00CD5EF6" w:rsidRDefault="00CD5EF6" w:rsidP="00D52F29">
      <w:pPr>
        <w:jc w:val="both"/>
        <w:rPr>
          <w:rFonts w:ascii="Verdana" w:hAnsi="Verdana"/>
          <w:sz w:val="18"/>
          <w:szCs w:val="18"/>
        </w:rPr>
      </w:pPr>
    </w:p>
    <w:p w14:paraId="76CDDFB9" w14:textId="530CA0C3" w:rsidR="00CD5EF6" w:rsidRDefault="00CD5EF6" w:rsidP="00D52F29">
      <w:pPr>
        <w:jc w:val="both"/>
        <w:rPr>
          <w:rFonts w:ascii="Verdana" w:hAnsi="Verdana"/>
          <w:sz w:val="18"/>
          <w:szCs w:val="18"/>
        </w:rPr>
      </w:pPr>
    </w:p>
    <w:p w14:paraId="26803514" w14:textId="1F810ABF" w:rsidR="00CD5EF6" w:rsidRDefault="00CD5EF6" w:rsidP="00D52F29">
      <w:pPr>
        <w:jc w:val="both"/>
        <w:rPr>
          <w:rFonts w:ascii="Verdana" w:hAnsi="Verdana"/>
          <w:sz w:val="18"/>
          <w:szCs w:val="18"/>
        </w:rPr>
      </w:pPr>
    </w:p>
    <w:p w14:paraId="348609FE" w14:textId="4C574E93" w:rsidR="00CD5EF6" w:rsidRDefault="00CD5EF6" w:rsidP="00D52F29">
      <w:pPr>
        <w:jc w:val="both"/>
        <w:rPr>
          <w:rFonts w:ascii="Verdana" w:hAnsi="Verdana"/>
          <w:sz w:val="18"/>
          <w:szCs w:val="18"/>
        </w:rPr>
      </w:pPr>
    </w:p>
    <w:p w14:paraId="743C9C8F" w14:textId="7BFE0E46" w:rsidR="00CD5EF6" w:rsidRDefault="00CD5EF6" w:rsidP="00D52F29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003DD23" wp14:editId="5CE7FF77">
            <wp:simplePos x="0" y="0"/>
            <wp:positionH relativeFrom="column">
              <wp:posOffset>1714500</wp:posOffset>
            </wp:positionH>
            <wp:positionV relativeFrom="paragraph">
              <wp:posOffset>31750</wp:posOffset>
            </wp:positionV>
            <wp:extent cx="152400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330" y="21113"/>
                <wp:lineTo x="21330" y="0"/>
                <wp:lineTo x="0" y="0"/>
              </wp:wrapPolygon>
            </wp:wrapTight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36054" w14:textId="52779909" w:rsidR="00CD5EF6" w:rsidRDefault="00CD5EF6" w:rsidP="00D52F29">
      <w:pPr>
        <w:jc w:val="both"/>
        <w:rPr>
          <w:rFonts w:ascii="Verdana" w:hAnsi="Verdana"/>
          <w:sz w:val="18"/>
          <w:szCs w:val="18"/>
        </w:rPr>
      </w:pPr>
    </w:p>
    <w:p w14:paraId="68150150" w14:textId="08E05300" w:rsidR="00CD5EF6" w:rsidRDefault="00CD5EF6" w:rsidP="00D52F29">
      <w:pPr>
        <w:jc w:val="both"/>
        <w:rPr>
          <w:rFonts w:ascii="Verdana" w:hAnsi="Verdana"/>
          <w:sz w:val="18"/>
          <w:szCs w:val="18"/>
        </w:rPr>
      </w:pPr>
    </w:p>
    <w:p w14:paraId="20DCE0EC" w14:textId="1EADCCFD" w:rsidR="00CD5EF6" w:rsidRDefault="00CD5EF6" w:rsidP="00D52F29">
      <w:pPr>
        <w:jc w:val="both"/>
        <w:rPr>
          <w:rFonts w:ascii="Verdana" w:hAnsi="Verdana"/>
          <w:sz w:val="18"/>
          <w:szCs w:val="18"/>
        </w:rPr>
      </w:pPr>
    </w:p>
    <w:p w14:paraId="1F35BB43" w14:textId="6B5DC16B" w:rsidR="00CD5EF6" w:rsidRDefault="00CD5EF6" w:rsidP="00D52F29">
      <w:pPr>
        <w:jc w:val="both"/>
        <w:rPr>
          <w:rFonts w:ascii="Verdana" w:hAnsi="Verdana"/>
          <w:sz w:val="18"/>
          <w:szCs w:val="18"/>
        </w:rPr>
      </w:pPr>
    </w:p>
    <w:p w14:paraId="06D21C09" w14:textId="458A49FB" w:rsidR="00CD5EF6" w:rsidRDefault="00CD5EF6" w:rsidP="00D52F29">
      <w:pPr>
        <w:jc w:val="both"/>
        <w:rPr>
          <w:rFonts w:ascii="Verdana" w:hAnsi="Verdana"/>
          <w:sz w:val="18"/>
          <w:szCs w:val="18"/>
        </w:rPr>
      </w:pPr>
    </w:p>
    <w:p w14:paraId="6544EB50" w14:textId="200440B2" w:rsidR="00CD5EF6" w:rsidRDefault="00CD5EF6" w:rsidP="00D52F29">
      <w:pPr>
        <w:jc w:val="both"/>
        <w:rPr>
          <w:rFonts w:ascii="Verdana" w:hAnsi="Verdana"/>
          <w:sz w:val="18"/>
          <w:szCs w:val="18"/>
        </w:rPr>
      </w:pPr>
    </w:p>
    <w:p w14:paraId="5E329DF7" w14:textId="77777777" w:rsidR="00CD5EF6" w:rsidRPr="00B85855" w:rsidRDefault="00CD5EF6" w:rsidP="00D52F29">
      <w:pPr>
        <w:jc w:val="both"/>
        <w:rPr>
          <w:rFonts w:ascii="Verdana" w:hAnsi="Verdana"/>
          <w:sz w:val="18"/>
          <w:szCs w:val="18"/>
        </w:rPr>
      </w:pPr>
    </w:p>
    <w:p w14:paraId="0BF14782" w14:textId="7BE36A80" w:rsidR="0063510B" w:rsidRPr="0063510B" w:rsidRDefault="0063510B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4B7BE59B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44FFB784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955696" w:rsidP="00AA0367">
      <w:pPr>
        <w:jc w:val="both"/>
        <w:rPr>
          <w:rFonts w:ascii="Verdana" w:hAnsi="Verdana"/>
          <w:b/>
          <w:sz w:val="18"/>
          <w:szCs w:val="18"/>
        </w:rPr>
      </w:pPr>
      <w:hyperlink r:id="rId18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955696" w:rsidP="00AA0367">
      <w:pPr>
        <w:rPr>
          <w:rFonts w:ascii="Verdana" w:hAnsi="Verdana"/>
          <w:sz w:val="18"/>
          <w:szCs w:val="18"/>
        </w:rPr>
      </w:pPr>
      <w:hyperlink r:id="rId19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20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8977" w14:textId="77777777" w:rsidR="00955696" w:rsidRDefault="00955696">
      <w:r>
        <w:separator/>
      </w:r>
    </w:p>
  </w:endnote>
  <w:endnote w:type="continuationSeparator" w:id="0">
    <w:p w14:paraId="4F279BBD" w14:textId="77777777" w:rsidR="00955696" w:rsidRDefault="0095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9A09" w14:textId="77777777" w:rsidR="00955696" w:rsidRDefault="00955696">
      <w:r>
        <w:separator/>
      </w:r>
    </w:p>
  </w:footnote>
  <w:footnote w:type="continuationSeparator" w:id="0">
    <w:p w14:paraId="0583CD39" w14:textId="77777777" w:rsidR="00955696" w:rsidRDefault="0095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1011"/>
    <w:rsid w:val="00037413"/>
    <w:rsid w:val="000635F5"/>
    <w:rsid w:val="00064DBE"/>
    <w:rsid w:val="000737A2"/>
    <w:rsid w:val="0007510E"/>
    <w:rsid w:val="00094588"/>
    <w:rsid w:val="000A07B5"/>
    <w:rsid w:val="000A1262"/>
    <w:rsid w:val="000A5AE7"/>
    <w:rsid w:val="000B7345"/>
    <w:rsid w:val="000D5B62"/>
    <w:rsid w:val="00107262"/>
    <w:rsid w:val="00126E57"/>
    <w:rsid w:val="00132E52"/>
    <w:rsid w:val="00134234"/>
    <w:rsid w:val="00153518"/>
    <w:rsid w:val="001568A8"/>
    <w:rsid w:val="00161512"/>
    <w:rsid w:val="00162DF6"/>
    <w:rsid w:val="00172681"/>
    <w:rsid w:val="0018538D"/>
    <w:rsid w:val="0019087C"/>
    <w:rsid w:val="0019189A"/>
    <w:rsid w:val="00193B2A"/>
    <w:rsid w:val="001A1FC1"/>
    <w:rsid w:val="001C3F1C"/>
    <w:rsid w:val="00206EBD"/>
    <w:rsid w:val="00210827"/>
    <w:rsid w:val="00227183"/>
    <w:rsid w:val="00232758"/>
    <w:rsid w:val="00292A67"/>
    <w:rsid w:val="002B7070"/>
    <w:rsid w:val="002F4225"/>
    <w:rsid w:val="00306810"/>
    <w:rsid w:val="00312810"/>
    <w:rsid w:val="0032147D"/>
    <w:rsid w:val="0035038D"/>
    <w:rsid w:val="0037748D"/>
    <w:rsid w:val="003822E2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C72A0"/>
    <w:rsid w:val="004E349E"/>
    <w:rsid w:val="004E575E"/>
    <w:rsid w:val="004F11CF"/>
    <w:rsid w:val="004F1BBE"/>
    <w:rsid w:val="004F5C52"/>
    <w:rsid w:val="004F61EA"/>
    <w:rsid w:val="004F6D13"/>
    <w:rsid w:val="005010A0"/>
    <w:rsid w:val="00507153"/>
    <w:rsid w:val="0052695B"/>
    <w:rsid w:val="005307EE"/>
    <w:rsid w:val="00544955"/>
    <w:rsid w:val="005804E9"/>
    <w:rsid w:val="00583C6F"/>
    <w:rsid w:val="0058576C"/>
    <w:rsid w:val="005867FE"/>
    <w:rsid w:val="005A6624"/>
    <w:rsid w:val="005F16E5"/>
    <w:rsid w:val="005F2D73"/>
    <w:rsid w:val="00611D7A"/>
    <w:rsid w:val="00626017"/>
    <w:rsid w:val="00634710"/>
    <w:rsid w:val="0063510B"/>
    <w:rsid w:val="00640AF2"/>
    <w:rsid w:val="00644D75"/>
    <w:rsid w:val="00647B56"/>
    <w:rsid w:val="00674970"/>
    <w:rsid w:val="00691AB9"/>
    <w:rsid w:val="00693255"/>
    <w:rsid w:val="006A5809"/>
    <w:rsid w:val="006B71F4"/>
    <w:rsid w:val="006B73AA"/>
    <w:rsid w:val="006F0F98"/>
    <w:rsid w:val="00702873"/>
    <w:rsid w:val="00710D69"/>
    <w:rsid w:val="00721EFB"/>
    <w:rsid w:val="00746CD9"/>
    <w:rsid w:val="00754728"/>
    <w:rsid w:val="00756647"/>
    <w:rsid w:val="00760980"/>
    <w:rsid w:val="00787118"/>
    <w:rsid w:val="0079704A"/>
    <w:rsid w:val="007B0EFF"/>
    <w:rsid w:val="007C5AEE"/>
    <w:rsid w:val="007E1462"/>
    <w:rsid w:val="007E3E65"/>
    <w:rsid w:val="007F0753"/>
    <w:rsid w:val="00800065"/>
    <w:rsid w:val="00811E02"/>
    <w:rsid w:val="00842AB9"/>
    <w:rsid w:val="00853D3B"/>
    <w:rsid w:val="00861B17"/>
    <w:rsid w:val="00866A31"/>
    <w:rsid w:val="008823D5"/>
    <w:rsid w:val="00885ACB"/>
    <w:rsid w:val="00895C93"/>
    <w:rsid w:val="00897883"/>
    <w:rsid w:val="008A1B8F"/>
    <w:rsid w:val="008A6784"/>
    <w:rsid w:val="008B014B"/>
    <w:rsid w:val="008D0248"/>
    <w:rsid w:val="008D22C7"/>
    <w:rsid w:val="008F0F79"/>
    <w:rsid w:val="00931183"/>
    <w:rsid w:val="00944212"/>
    <w:rsid w:val="00955696"/>
    <w:rsid w:val="00956730"/>
    <w:rsid w:val="0096158C"/>
    <w:rsid w:val="00966EC9"/>
    <w:rsid w:val="00971E82"/>
    <w:rsid w:val="00974540"/>
    <w:rsid w:val="00991004"/>
    <w:rsid w:val="00994EE3"/>
    <w:rsid w:val="00995D8C"/>
    <w:rsid w:val="009A05DC"/>
    <w:rsid w:val="009F5DE5"/>
    <w:rsid w:val="009F7F68"/>
    <w:rsid w:val="00A4487B"/>
    <w:rsid w:val="00A50FDD"/>
    <w:rsid w:val="00A527E7"/>
    <w:rsid w:val="00A97687"/>
    <w:rsid w:val="00AA0367"/>
    <w:rsid w:val="00AD3F18"/>
    <w:rsid w:val="00AD6E4C"/>
    <w:rsid w:val="00AD7586"/>
    <w:rsid w:val="00AF033D"/>
    <w:rsid w:val="00B342B9"/>
    <w:rsid w:val="00B43036"/>
    <w:rsid w:val="00B45FBA"/>
    <w:rsid w:val="00B55D40"/>
    <w:rsid w:val="00B63FF7"/>
    <w:rsid w:val="00B70679"/>
    <w:rsid w:val="00B82340"/>
    <w:rsid w:val="00B85855"/>
    <w:rsid w:val="00B85AC7"/>
    <w:rsid w:val="00B9690C"/>
    <w:rsid w:val="00BA30E2"/>
    <w:rsid w:val="00BC0BF8"/>
    <w:rsid w:val="00BC5923"/>
    <w:rsid w:val="00BD3733"/>
    <w:rsid w:val="00BE5920"/>
    <w:rsid w:val="00BF3B92"/>
    <w:rsid w:val="00BF4A51"/>
    <w:rsid w:val="00C1086F"/>
    <w:rsid w:val="00C13003"/>
    <w:rsid w:val="00C31E3E"/>
    <w:rsid w:val="00C71FD6"/>
    <w:rsid w:val="00C93C9A"/>
    <w:rsid w:val="00CB1E3C"/>
    <w:rsid w:val="00CC7000"/>
    <w:rsid w:val="00CD5EF6"/>
    <w:rsid w:val="00CD7C68"/>
    <w:rsid w:val="00CE33E0"/>
    <w:rsid w:val="00CF71B2"/>
    <w:rsid w:val="00D218B5"/>
    <w:rsid w:val="00D36491"/>
    <w:rsid w:val="00D52F29"/>
    <w:rsid w:val="00D56107"/>
    <w:rsid w:val="00D75584"/>
    <w:rsid w:val="00D80B29"/>
    <w:rsid w:val="00D84B1C"/>
    <w:rsid w:val="00D9178A"/>
    <w:rsid w:val="00D978B1"/>
    <w:rsid w:val="00DA7B7E"/>
    <w:rsid w:val="00DB223A"/>
    <w:rsid w:val="00E20903"/>
    <w:rsid w:val="00E556BF"/>
    <w:rsid w:val="00E602D6"/>
    <w:rsid w:val="00E60BBF"/>
    <w:rsid w:val="00E60C0D"/>
    <w:rsid w:val="00E67537"/>
    <w:rsid w:val="00E92601"/>
    <w:rsid w:val="00EB5841"/>
    <w:rsid w:val="00ED2F46"/>
    <w:rsid w:val="00ED7604"/>
    <w:rsid w:val="00EE62CE"/>
    <w:rsid w:val="00EF25D7"/>
    <w:rsid w:val="00EF7AB7"/>
    <w:rsid w:val="00F05E32"/>
    <w:rsid w:val="00F4404B"/>
    <w:rsid w:val="00F76D85"/>
    <w:rsid w:val="00F81AF6"/>
    <w:rsid w:val="00FB71BB"/>
    <w:rsid w:val="00FC72E1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uxurytable.cz" TargetMode="External"/><Relationship Id="rId18" Type="http://schemas.openxmlformats.org/officeDocument/2006/relationships/hyperlink" Target="http://www.luxurytable.cz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luxurytable.cz/carrara/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cammino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xurytable.cz/carrara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facebook.com/luxurytabl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3411-1BCC-7E48-B1D5-8BE6335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11</cp:revision>
  <cp:lastPrinted>1899-12-31T23:00:00Z</cp:lastPrinted>
  <dcterms:created xsi:type="dcterms:W3CDTF">2021-11-24T12:20:00Z</dcterms:created>
  <dcterms:modified xsi:type="dcterms:W3CDTF">2021-12-13T10:34:00Z</dcterms:modified>
</cp:coreProperties>
</file>