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67D7" w14:textId="536D4672" w:rsidR="00F26E55" w:rsidRDefault="00425E3E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5E3F928B">
          <v:shape id="Obrázek1" o:spid="_x0000_s1026" style="position:absolute;left:0;text-align:left;margin-left:-11pt;margin-top:.05pt;width:25.3pt;height:33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" path="m,l21600,r,21600l,21600,,xe" filled="f" stroked="f">
            <v:path arrowok="t"/>
            <w10:wrap type="square"/>
          </v:shape>
        </w:pict>
      </w:r>
    </w:p>
    <w:p w14:paraId="04A38497" w14:textId="77777777" w:rsidR="00F26E55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4CEA8A73" wp14:editId="5CCE3F42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6554" y="0"/>
                <wp:lineTo x="-6554" y="14960"/>
                <wp:lineTo x="20754" y="14960"/>
                <wp:lineTo x="20754" y="0"/>
                <wp:lineTo x="-6554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25466" w14:textId="77777777" w:rsidR="00F26E55" w:rsidRDefault="00F26E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00C81BC" w14:textId="77777777" w:rsidR="00F26E55" w:rsidRDefault="00F26E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AD9B102" w14:textId="77777777" w:rsidR="00F26E55" w:rsidRDefault="00F26E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C687DE8" w14:textId="77777777" w:rsidR="00F26E55" w:rsidRDefault="00F26E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FB30180" w14:textId="77777777" w:rsidR="00F26E55" w:rsidRDefault="00F26E55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14D6BA2" w14:textId="569E549E" w:rsidR="00F26E55" w:rsidRDefault="00425E3E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17.</w:t>
      </w:r>
      <w:r w:rsidR="00000000">
        <w:rPr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5227017D" w14:textId="77777777" w:rsidR="00F26E55" w:rsidRDefault="00000000">
      <w:pPr>
        <w:pStyle w:val="Nadpis1"/>
        <w:numPr>
          <w:ilvl w:val="0"/>
          <w:numId w:val="3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TZ – Minimalistické šperky podtrhnou ženskou krásu</w:t>
      </w:r>
    </w:p>
    <w:p w14:paraId="3D70F7DF" w14:textId="77777777" w:rsidR="00F26E55" w:rsidRDefault="00F26E55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1E1E939" w14:textId="77777777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Minimalismus je opět v kurzu. Dává vyniknout jednoduchosti, decentnosti, nadčasovosti, čistým barvám, tvarům a liniím.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>Minimalistické šperky</w:t>
        </w:r>
      </w:hyperlink>
      <w:r>
        <w:rPr>
          <w:rFonts w:ascii="Verdana" w:hAnsi="Verdana"/>
          <w:sz w:val="18"/>
          <w:szCs w:val="18"/>
        </w:rPr>
        <w:t xml:space="preserve"> jsou velmi oblíbené a rozhodně by neměly chybět ve šperkovnici žádné ženy. Naopak, mají být jejím základem.</w:t>
      </w:r>
    </w:p>
    <w:p w14:paraId="42BD06EC" w14:textId="77777777" w:rsidR="00F26E55" w:rsidRDefault="00F26E55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68BF760E" w14:textId="77777777" w:rsidR="00F26E55" w:rsidRDefault="00000000">
      <w:pPr>
        <w:shd w:val="clear" w:color="auto" w:fill="FFFFFF"/>
        <w:jc w:val="both"/>
        <w:textAlignment w:val="baseline"/>
        <w:rPr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Proč minimalistické šperky?</w:t>
      </w:r>
    </w:p>
    <w:p w14:paraId="1420EDA0" w14:textId="77777777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Minimalistické šperky jsou ideální pro ženy, které se chtějí cítit krásně a žensky, ale </w:t>
      </w:r>
      <w:proofErr w:type="gramStart"/>
      <w:r>
        <w:rPr>
          <w:rFonts w:ascii="Verdana" w:hAnsi="Verdana"/>
          <w:sz w:val="18"/>
          <w:szCs w:val="18"/>
        </w:rPr>
        <w:t>netouží</w:t>
      </w:r>
      <w:proofErr w:type="gramEnd"/>
      <w:r>
        <w:rPr>
          <w:rFonts w:ascii="Verdana" w:hAnsi="Verdana"/>
          <w:sz w:val="18"/>
          <w:szCs w:val="18"/>
        </w:rPr>
        <w:t xml:space="preserve"> po zbytečné a okázalé pozornosti. </w:t>
      </w:r>
    </w:p>
    <w:p w14:paraId="4E48D43D" w14:textId="27703E2F" w:rsidR="00F26E55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I když nejsou minimalistické šperky výrazné, paradoxně </w:t>
      </w:r>
      <w:r>
        <w:rPr>
          <w:rFonts w:ascii="Verdana" w:hAnsi="Verdana"/>
          <w:b/>
          <w:bCs/>
          <w:sz w:val="18"/>
          <w:szCs w:val="18"/>
        </w:rPr>
        <w:t>skvěle zaujmou a dají perfektně vyniknout ženské kráse a jakémukoli outfitu</w:t>
      </w:r>
      <w:r>
        <w:rPr>
          <w:rFonts w:ascii="Verdana" w:hAnsi="Verdana"/>
          <w:sz w:val="18"/>
          <w:szCs w:val="18"/>
        </w:rPr>
        <w:t xml:space="preserve">. </w:t>
      </w:r>
    </w:p>
    <w:p w14:paraId="5B02FC14" w14:textId="77777777" w:rsidR="00F26E55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Jsou </w:t>
      </w:r>
      <w:r>
        <w:rPr>
          <w:rFonts w:ascii="Verdana" w:hAnsi="Verdana"/>
          <w:b/>
          <w:bCs/>
          <w:sz w:val="18"/>
          <w:szCs w:val="18"/>
        </w:rPr>
        <w:t>univerzální</w:t>
      </w:r>
      <w:r>
        <w:rPr>
          <w:rFonts w:ascii="Verdana" w:hAnsi="Verdana"/>
          <w:sz w:val="18"/>
          <w:szCs w:val="18"/>
        </w:rPr>
        <w:t xml:space="preserve"> a velmi </w:t>
      </w:r>
      <w:r>
        <w:rPr>
          <w:rFonts w:ascii="Verdana" w:hAnsi="Verdana"/>
          <w:b/>
          <w:bCs/>
          <w:sz w:val="18"/>
          <w:szCs w:val="18"/>
        </w:rPr>
        <w:t>dobře nositelné</w:t>
      </w:r>
      <w:r>
        <w:rPr>
          <w:rFonts w:ascii="Verdana" w:hAnsi="Verdana"/>
          <w:sz w:val="18"/>
          <w:szCs w:val="18"/>
        </w:rPr>
        <w:t xml:space="preserve">. Budete s nimi vypadat skvěle </w:t>
      </w:r>
      <w:proofErr w:type="spellStart"/>
      <w:r>
        <w:rPr>
          <w:rFonts w:ascii="Verdana" w:hAnsi="Verdana"/>
          <w:sz w:val="18"/>
          <w:szCs w:val="18"/>
        </w:rPr>
        <w:t>skvěle</w:t>
      </w:r>
      <w:proofErr w:type="spellEnd"/>
      <w:r>
        <w:rPr>
          <w:rFonts w:ascii="Verdana" w:hAnsi="Verdana"/>
          <w:sz w:val="18"/>
          <w:szCs w:val="18"/>
        </w:rPr>
        <w:t xml:space="preserve"> na pracovní poradě, při sportu, na kávě s kamarádkou, na večírku, nebo jen tak doma s knížkou.</w:t>
      </w:r>
    </w:p>
    <w:p w14:paraId="1C8D75E4" w14:textId="4D34DF0F" w:rsidR="00F26E55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Díky své jednoduchosti jdou skvěle </w:t>
      </w:r>
      <w:r>
        <w:rPr>
          <w:rFonts w:ascii="Verdana" w:hAnsi="Verdana"/>
          <w:b/>
          <w:bCs/>
          <w:sz w:val="18"/>
          <w:szCs w:val="18"/>
        </w:rPr>
        <w:t>kombinovat a vrstvit</w:t>
      </w:r>
      <w:r>
        <w:rPr>
          <w:rFonts w:ascii="Verdana" w:hAnsi="Verdana"/>
          <w:sz w:val="18"/>
          <w:szCs w:val="18"/>
        </w:rPr>
        <w:t>, aniž by celkový dojem působil „přeplácaně“. Kombinovat můžete stříbrnou barvu se zlatou, u náhrdelníků pak různé délky, jednoduché náhrdelníky s těmi s přívěsky. Na ruce bude vypadat výborně několik minimalistických prstýnků, klidně i více na jednom prstu.</w:t>
      </w:r>
    </w:p>
    <w:p w14:paraId="79F07182" w14:textId="77777777" w:rsidR="00F26E55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Minimalistické šperky jsou </w:t>
      </w:r>
      <w:r>
        <w:rPr>
          <w:rFonts w:ascii="Verdana" w:hAnsi="Verdana"/>
          <w:b/>
          <w:bCs/>
          <w:sz w:val="18"/>
          <w:szCs w:val="18"/>
        </w:rPr>
        <w:t>nadčasové</w:t>
      </w:r>
      <w:r>
        <w:rPr>
          <w:rFonts w:ascii="Verdana" w:hAnsi="Verdana"/>
          <w:sz w:val="18"/>
          <w:szCs w:val="18"/>
        </w:rPr>
        <w:t xml:space="preserve"> a neomrzí. </w:t>
      </w:r>
    </w:p>
    <w:p w14:paraId="183F8596" w14:textId="77777777" w:rsidR="00F26E55" w:rsidRDefault="00F26E55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57F47A9F" w14:textId="77777777" w:rsidR="00F26E55" w:rsidRDefault="00000000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Tipy na minimalistické šperky z chirurgické oceli od </w:t>
      </w:r>
      <w:proofErr w:type="spellStart"/>
      <w:r>
        <w:rPr>
          <w:rFonts w:ascii="Verdana" w:hAnsi="Verdana"/>
          <w:b/>
          <w:bCs/>
          <w:sz w:val="18"/>
          <w:szCs w:val="18"/>
        </w:rPr>
        <w:t>Ornamenti</w:t>
      </w:r>
      <w:proofErr w:type="spellEnd"/>
    </w:p>
    <w:p w14:paraId="35F44E9B" w14:textId="77777777" w:rsidR="006106E2" w:rsidRDefault="006106E2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59110944" w14:textId="77777777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Vsaďte na minimalistický půvab </w:t>
      </w:r>
      <w:hyperlink r:id="rId9"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setu tří prstýnků Trio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silver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, které nebudete chtít sundat a zaručeně vás budou bavit. </w:t>
      </w:r>
    </w:p>
    <w:p w14:paraId="7D9D57EE" w14:textId="0032D863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Jednoduchý pozlacený náramek s pravými </w:t>
      </w:r>
      <w:r w:rsidR="006106E2">
        <w:rPr>
          <w:rFonts w:ascii="Verdana" w:hAnsi="Verdana"/>
          <w:sz w:val="18"/>
          <w:szCs w:val="18"/>
        </w:rPr>
        <w:t xml:space="preserve">sladkovodními </w:t>
      </w:r>
      <w:r>
        <w:rPr>
          <w:rFonts w:ascii="Verdana" w:hAnsi="Verdana"/>
          <w:sz w:val="18"/>
          <w:szCs w:val="18"/>
        </w:rPr>
        <w:t xml:space="preserve">perlami </w:t>
      </w:r>
      <w:hyperlink r:id="rId10"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Dainty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Pearl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pak můžete zkombinovat s decentním náramkem </w:t>
      </w:r>
      <w:hyperlink r:id="rId11"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Elegance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. Set tří pozlacených kruhových náušnic </w:t>
      </w:r>
      <w:hyperlink r:id="rId12"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Creoles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Medium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skvěle doplníte třeba drobnými náušnicemi </w:t>
      </w:r>
      <w:hyperlink r:id="rId13"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Mini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Leaf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s designem lístku a zeleným achátem.</w:t>
      </w:r>
    </w:p>
    <w:p w14:paraId="18434AB0" w14:textId="77777777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Šíji vám ozdobí výraznější pozlacený náhrdelník </w:t>
      </w:r>
      <w:hyperlink r:id="rId14"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Wide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Flat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nebo jemný </w:t>
      </w:r>
      <w:hyperlink r:id="rId15"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Circle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gold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s kruhovým přívěskem.</w:t>
      </w:r>
    </w:p>
    <w:p w14:paraId="6894F3EA" w14:textId="77777777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Šperky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jsou z kvalitní, nealergizující a voděodolné chirurgické oceli, která neobsahuje olovo ani nikl a je vhodná i pro citlivou pleť. Šperky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vám </w:t>
      </w:r>
      <w:proofErr w:type="gramStart"/>
      <w:r>
        <w:rPr>
          <w:rFonts w:ascii="Verdana" w:hAnsi="Verdana"/>
          <w:sz w:val="18"/>
          <w:szCs w:val="18"/>
        </w:rPr>
        <w:t>vydrží</w:t>
      </w:r>
      <w:proofErr w:type="gramEnd"/>
      <w:r>
        <w:rPr>
          <w:rFonts w:ascii="Verdana" w:hAnsi="Verdana"/>
          <w:sz w:val="18"/>
          <w:szCs w:val="18"/>
        </w:rPr>
        <w:t xml:space="preserve"> dlouho krásné.</w:t>
      </w:r>
    </w:p>
    <w:p w14:paraId="355E37C4" w14:textId="77777777" w:rsidR="00F26E55" w:rsidRDefault="00F26E55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7A8E3949" w14:textId="77777777" w:rsidR="00F26E55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Nabídku (nejen) </w:t>
      </w:r>
      <w:hyperlink r:id="rId16">
        <w:r>
          <w:rPr>
            <w:rStyle w:val="Internetovodkaz"/>
            <w:rFonts w:ascii="Verdana" w:eastAsia="Verdana" w:hAnsi="Verdana" w:cs="Verdana"/>
            <w:bCs/>
            <w:color w:val="auto"/>
            <w:sz w:val="18"/>
            <w:szCs w:val="18"/>
            <w:lang w:eastAsia="ar-SA"/>
          </w:rPr>
          <w:t>minimalistických šperků</w:t>
        </w:r>
      </w:hyperlink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 najdete na webových stránkách </w:t>
      </w:r>
      <w:hyperlink r:id="rId17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80"/>
          <w:sz w:val="18"/>
          <w:szCs w:val="18"/>
          <w:u w:val="none"/>
          <w:lang/>
        </w:rPr>
        <w:t>.</w:t>
      </w: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 xml:space="preserve"> </w:t>
      </w:r>
    </w:p>
    <w:p w14:paraId="3E5D7CDB" w14:textId="39A3FD9F" w:rsidR="00F26E55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hAnsi="Verdana"/>
          <w:color w:val="000000"/>
          <w:sz w:val="18"/>
          <w:szCs w:val="18"/>
          <w:u w:val="none"/>
        </w:rPr>
      </w:pP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>Vybírat můžete z velkého množství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náušnic, náhrdelníků, náramků i prstýnků z oblíbené chirurgické oceli. </w:t>
      </w:r>
    </w:p>
    <w:p w14:paraId="238BC603" w14:textId="77777777" w:rsidR="00F26E55" w:rsidRDefault="00000000">
      <w:pPr>
        <w:shd w:val="clear" w:color="auto" w:fill="FFFFFF"/>
        <w:jc w:val="both"/>
        <w:textAlignment w:val="baseline"/>
      </w:pPr>
      <w:r>
        <w:rPr>
          <w:noProof/>
        </w:rPr>
        <w:drawing>
          <wp:anchor distT="0" distB="0" distL="0" distR="0" simplePos="0" relativeHeight="5" behindDoc="0" locked="0" layoutInCell="1" allowOverlap="1" wp14:anchorId="6F5DACE0" wp14:editId="77BE0EC6">
            <wp:simplePos x="0" y="0"/>
            <wp:positionH relativeFrom="column">
              <wp:posOffset>22225</wp:posOffset>
            </wp:positionH>
            <wp:positionV relativeFrom="paragraph">
              <wp:posOffset>122555</wp:posOffset>
            </wp:positionV>
            <wp:extent cx="1023620" cy="1175385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2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5149B671" wp14:editId="13E8F847">
            <wp:simplePos x="0" y="0"/>
            <wp:positionH relativeFrom="column">
              <wp:posOffset>2382520</wp:posOffset>
            </wp:positionH>
            <wp:positionV relativeFrom="paragraph">
              <wp:posOffset>114300</wp:posOffset>
            </wp:positionV>
            <wp:extent cx="1110615" cy="1193165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2757" b="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6B896C7E" wp14:editId="12142087">
            <wp:simplePos x="0" y="0"/>
            <wp:positionH relativeFrom="column">
              <wp:posOffset>1226185</wp:posOffset>
            </wp:positionH>
            <wp:positionV relativeFrom="paragraph">
              <wp:posOffset>251460</wp:posOffset>
            </wp:positionV>
            <wp:extent cx="989965" cy="989965"/>
            <wp:effectExtent l="0" t="0" r="0" b="0"/>
            <wp:wrapTopAndBottom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3676" t="18910" r="13776" b="3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29308D2C" wp14:editId="46A49851">
            <wp:simplePos x="0" y="0"/>
            <wp:positionH relativeFrom="column">
              <wp:posOffset>3655060</wp:posOffset>
            </wp:positionH>
            <wp:positionV relativeFrom="paragraph">
              <wp:posOffset>256540</wp:posOffset>
            </wp:positionV>
            <wp:extent cx="952500" cy="965835"/>
            <wp:effectExtent l="0" t="0" r="0" b="0"/>
            <wp:wrapTopAndBottom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4554" b="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33743245" wp14:editId="0BB9488D">
            <wp:simplePos x="0" y="0"/>
            <wp:positionH relativeFrom="column">
              <wp:posOffset>4885055</wp:posOffset>
            </wp:positionH>
            <wp:positionV relativeFrom="paragraph">
              <wp:posOffset>149225</wp:posOffset>
            </wp:positionV>
            <wp:extent cx="1230630" cy="1193165"/>
            <wp:effectExtent l="0" t="0" r="0" b="0"/>
            <wp:wrapSquare wrapText="largest"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7399" b="1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81C82" w14:textId="77777777" w:rsidR="00F26E55" w:rsidRDefault="00F26E55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37AA82A4" w14:textId="77777777" w:rsidR="00F26E55" w:rsidRDefault="00F26E55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23629822" w14:textId="77777777" w:rsidR="00F26E55" w:rsidRDefault="00F26E55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139C9D31" w14:textId="77777777" w:rsidR="00F26E55" w:rsidRDefault="00000000">
      <w:pPr>
        <w:pStyle w:val="Nadpis2"/>
        <w:numPr>
          <w:ilvl w:val="1"/>
          <w:numId w:val="3"/>
        </w:numPr>
        <w:jc w:val="both"/>
      </w:pPr>
      <w:hyperlink r:id="rId23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4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5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7A472F53" w14:textId="77777777" w:rsidR="00F26E55" w:rsidRDefault="00000000">
      <w:pPr>
        <w:pStyle w:val="Nadpis2"/>
        <w:numPr>
          <w:ilvl w:val="1"/>
          <w:numId w:val="3"/>
        </w:numPr>
        <w:ind w:left="576" w:hanging="576"/>
        <w:jc w:val="both"/>
      </w:pPr>
      <w:hyperlink r:id="rId26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hyperlink r:id="rId27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28"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17EF6AC8" w14:textId="77777777" w:rsidR="00F26E55" w:rsidRDefault="00000000">
      <w:pPr>
        <w:jc w:val="both"/>
      </w:pPr>
      <w:hyperlink r:id="rId29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0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56E03639" w14:textId="77777777" w:rsidR="00F26E55" w:rsidRDefault="00000000">
      <w:pPr>
        <w:jc w:val="both"/>
      </w:pPr>
      <w:hyperlink r:id="rId31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728D120E" w14:textId="77777777" w:rsidR="00F26E55" w:rsidRDefault="00000000">
      <w:pPr>
        <w:jc w:val="both"/>
      </w:pPr>
      <w:hyperlink r:id="rId3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</w:hyperlink>
      <w:hyperlink r:id="rId33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4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28FA8BC3" w14:textId="77777777" w:rsidR="00F26E55" w:rsidRDefault="00000000">
      <w:pPr>
        <w:jc w:val="both"/>
        <w:rPr>
          <w:rStyle w:val="Internetovodkaz"/>
          <w:rFonts w:ascii="Verdana" w:hAnsi="Verdana"/>
          <w:sz w:val="18"/>
          <w:szCs w:val="18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35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p w14:paraId="2ED0883D" w14:textId="77777777" w:rsidR="00F26E55" w:rsidRDefault="00F26E55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sectPr w:rsidR="00F26E55">
      <w:headerReference w:type="default" r:id="rId36"/>
      <w:footerReference w:type="default" r:id="rId37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BE16" w14:textId="77777777" w:rsidR="00586DA4" w:rsidRDefault="00586DA4">
      <w:r>
        <w:separator/>
      </w:r>
    </w:p>
  </w:endnote>
  <w:endnote w:type="continuationSeparator" w:id="0">
    <w:p w14:paraId="3D3556FE" w14:textId="77777777" w:rsidR="00586DA4" w:rsidRDefault="005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F60F" w14:textId="77777777" w:rsidR="00F26E55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1460EB0F" wp14:editId="65265F56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8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4F11" w14:textId="77777777" w:rsidR="00586DA4" w:rsidRDefault="00586DA4">
      <w:r>
        <w:separator/>
      </w:r>
    </w:p>
  </w:footnote>
  <w:footnote w:type="continuationSeparator" w:id="0">
    <w:p w14:paraId="270FC5BF" w14:textId="77777777" w:rsidR="00586DA4" w:rsidRDefault="0058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17AF" w14:textId="77777777" w:rsidR="00F26E55" w:rsidRDefault="00F26E55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8A8"/>
    <w:multiLevelType w:val="multilevel"/>
    <w:tmpl w:val="6AD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AA3EEC"/>
    <w:multiLevelType w:val="multilevel"/>
    <w:tmpl w:val="5ED0D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A51558"/>
    <w:multiLevelType w:val="multilevel"/>
    <w:tmpl w:val="21A2A6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E836D6"/>
    <w:multiLevelType w:val="multilevel"/>
    <w:tmpl w:val="C30AF09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0900088">
    <w:abstractNumId w:val="3"/>
  </w:num>
  <w:num w:numId="2" w16cid:durableId="1939949623">
    <w:abstractNumId w:val="2"/>
  </w:num>
  <w:num w:numId="3" w16cid:durableId="2135563127">
    <w:abstractNumId w:val="1"/>
  </w:num>
  <w:num w:numId="4" w16cid:durableId="28843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E55"/>
    <w:rsid w:val="00425E3E"/>
    <w:rsid w:val="00586DA4"/>
    <w:rsid w:val="006106E2"/>
    <w:rsid w:val="00ED2803"/>
    <w:rsid w:val="00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5E362"/>
  <w15:docId w15:val="{CB5B6E2E-B56D-4360-B1D9-9606F8E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minimalisticke-sperky/" TargetMode="External"/><Relationship Id="rId13" Type="http://schemas.openxmlformats.org/officeDocument/2006/relationships/hyperlink" Target="https://www.ornamenti.cz/pozlacene-nausnice-mini-leaf-gold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ornamenti.cz/?utm_source=cammino&amp;utm_medium=clanek&amp;utm_campaign=ornamenti_prinasi_dostupnou_kras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s://www.instagram.com/0rnament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creoles-medium-gold/" TargetMode="External"/><Relationship Id="rId17" Type="http://schemas.openxmlformats.org/officeDocument/2006/relationships/hyperlink" Target="http://www.ornamenti.cz/" TargetMode="External"/><Relationship Id="rId25" Type="http://schemas.openxmlformats.org/officeDocument/2006/relationships/hyperlink" Target="https://www.ornamenti.cz/?utm_source=cammino&amp;utm_medium=clanek&amp;utm_campaign=ornamenti_prinasi_dostupnou_krasu" TargetMode="External"/><Relationship Id="rId33" Type="http://schemas.openxmlformats.org/officeDocument/2006/relationships/hyperlink" Target="https://www.instagram.com/0rnamenti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rnamenti.cz/minimalisticke-sperky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ornament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naramek-elegance-gold/" TargetMode="External"/><Relationship Id="rId24" Type="http://schemas.openxmlformats.org/officeDocument/2006/relationships/hyperlink" Target="https://www.ornamenti.cz/?utm_source=cammino&amp;utm_medium=clanek&amp;utm_campaign=ornamenti_prinasi_dostupnou_krasu" TargetMode="External"/><Relationship Id="rId32" Type="http://schemas.openxmlformats.org/officeDocument/2006/relationships/hyperlink" Target="https://www.instagram.com/0rnamenti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ozlaceny-nahrdelnik-circle-gold/" TargetMode="External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ornamenti.cz/pozlaceny-naramek-dainty-pearl-gold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facebook.com/0rna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set-prstynku-trio-silver/" TargetMode="External"/><Relationship Id="rId14" Type="http://schemas.openxmlformats.org/officeDocument/2006/relationships/hyperlink" Target="https://www.ornamenti.cz/pozlaceny-nahrdelnik-wide-flat-gold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ornamenti.cz/?utm_source=cammino&amp;utm_medium=clanek&amp;utm_campaign=ornamenti_prinasi_dostupnou_krasu" TargetMode="External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://www.cammi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618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330</cp:revision>
  <dcterms:created xsi:type="dcterms:W3CDTF">2023-08-17T09:02:00Z</dcterms:created>
  <dcterms:modified xsi:type="dcterms:W3CDTF">2023-08-17T09:06:00Z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