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C10449" w14:textId="77777777" w:rsidR="00766C71" w:rsidRDefault="00A2041C">
      <w:pPr>
        <w:pBdr>
          <w:top w:val="none" w:sz="0" w:space="0" w:color="000000"/>
          <w:left w:val="none" w:sz="0" w:space="0" w:color="000000"/>
          <w:bottom w:val="single" w:sz="4" w:space="0" w:color="000000"/>
          <w:right w:val="none" w:sz="0" w:space="0" w:color="000000"/>
        </w:pBdr>
        <w:jc w:val="both"/>
        <w:rPr>
          <w:rFonts w:ascii="Verdana" w:eastAsia="Verdana" w:hAnsi="Verdana" w:cs="Verdana"/>
          <w:sz w:val="18"/>
          <w:szCs w:val="18"/>
        </w:rPr>
      </w:pPr>
      <w:r>
        <w:rPr>
          <w:noProof/>
        </w:rPr>
        <mc:AlternateContent>
          <mc:Choice Requires="wps">
            <w:drawing>
              <wp:anchor distT="0" distB="0" distL="114300" distR="114300" simplePos="0" relativeHeight="251658240" behindDoc="0" locked="0" layoutInCell="1" hidden="0" allowOverlap="1" wp14:anchorId="5DCE1005" wp14:editId="454985AE">
                <wp:simplePos x="0" y="0"/>
                <wp:positionH relativeFrom="column">
                  <wp:posOffset>-140969</wp:posOffset>
                </wp:positionH>
                <wp:positionV relativeFrom="paragraph">
                  <wp:posOffset>-2539</wp:posOffset>
                </wp:positionV>
                <wp:extent cx="2162810" cy="1197610"/>
                <wp:effectExtent l="0" t="0" r="0" b="0"/>
                <wp:wrapSquare wrapText="bothSides" distT="0" distB="0" distL="114300" distR="114300"/>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810" cy="1197610"/>
                        </a:xfrm>
                        <a:prstGeom prst="rect">
                          <a:avLst/>
                        </a:prstGeom>
                        <a:noFill/>
                        <a:ln>
                          <a:noFill/>
                        </a:ln>
                      </wps:spPr>
                      <wps:txbx>
                        <w:txbxContent>
                          <w:p w14:paraId="14FF9076" w14:textId="77777777" w:rsidR="0048173B" w:rsidRDefault="00161E7D"/>
                        </w:txbxContent>
                      </wps:txbx>
                      <wps:bodyPr rot="0" vert="horz" wrap="none" lIns="91440" tIns="91440" rIns="91440" bIns="91440" anchor="t" anchorCtr="0" upright="1">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-140969</wp:posOffset>
                </wp:positionH>
                <wp:positionV relativeFrom="paragraph">
                  <wp:posOffset>-2539</wp:posOffset>
                </wp:positionV>
                <wp:extent cx="2162810" cy="1197610"/>
                <wp:effectExtent b="0" l="0" r="0" t="0"/>
                <wp:wrapSquare wrapText="bothSides" distB="0" distT="0" distL="114300" distR="11430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2162810" cy="119761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309A3356" wp14:editId="26B03CE4">
                <wp:simplePos x="0" y="0"/>
                <wp:positionH relativeFrom="column">
                  <wp:posOffset>4262755</wp:posOffset>
                </wp:positionH>
                <wp:positionV relativeFrom="paragraph">
                  <wp:posOffset>83820</wp:posOffset>
                </wp:positionV>
                <wp:extent cx="1771015" cy="1187450"/>
                <wp:effectExtent l="0" t="0" r="0" b="0"/>
                <wp:wrapSquare wrapText="bothSides" distT="0" distB="0" distL="114300" distR="114300"/>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015" cy="1187450"/>
                        </a:xfrm>
                        <a:prstGeom prst="rect">
                          <a:avLst/>
                        </a:prstGeom>
                        <a:noFill/>
                        <a:ln>
                          <a:noFill/>
                        </a:ln>
                      </wps:spPr>
                      <wps:txbx>
                        <w:txbxContent>
                          <w:p w14:paraId="11658E9E" w14:textId="77777777" w:rsidR="00A165E9" w:rsidRDefault="00161E7D"/>
                        </w:txbxContent>
                      </wps:txbx>
                      <wps:bodyPr rot="0" vert="horz" wrap="none" lIns="91440" tIns="91440" rIns="91440" bIns="91440" anchor="t" anchorCtr="0" upright="1">
                        <a:sp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4262755</wp:posOffset>
                </wp:positionH>
                <wp:positionV relativeFrom="paragraph">
                  <wp:posOffset>83820</wp:posOffset>
                </wp:positionV>
                <wp:extent cx="1771015" cy="118745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71015" cy="118745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21CB7B7" wp14:editId="32C0CCDC">
                <wp:simplePos x="0" y="0"/>
                <wp:positionH relativeFrom="column">
                  <wp:posOffset>4574703</wp:posOffset>
                </wp:positionH>
                <wp:positionV relativeFrom="paragraph">
                  <wp:posOffset>-274954</wp:posOffset>
                </wp:positionV>
                <wp:extent cx="1360967" cy="1286539"/>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1360967" cy="1286539"/>
                        </a:xfrm>
                        <a:prstGeom prst="rect">
                          <a:avLst/>
                        </a:prstGeom>
                        <a:solidFill>
                          <a:schemeClr val="lt1"/>
                        </a:solidFill>
                        <a:ln w="6350">
                          <a:noFill/>
                        </a:ln>
                      </wps:spPr>
                      <wps:txbx>
                        <w:txbxContent>
                          <w:p w14:paraId="74DB42A7" w14:textId="77777777" w:rsidR="00AA5708" w:rsidRDefault="00161E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4574703</wp:posOffset>
                </wp:positionH>
                <wp:positionV relativeFrom="paragraph">
                  <wp:posOffset>-274954</wp:posOffset>
                </wp:positionV>
                <wp:extent cx="1360967" cy="1286539"/>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60967" cy="1286539"/>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297FE48C" wp14:editId="2A6F936C">
            <wp:simplePos x="0" y="0"/>
            <wp:positionH relativeFrom="column">
              <wp:posOffset>4103370</wp:posOffset>
            </wp:positionH>
            <wp:positionV relativeFrom="paragraph">
              <wp:posOffset>2540</wp:posOffset>
            </wp:positionV>
            <wp:extent cx="1969770" cy="804545"/>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69770" cy="804545"/>
                    </a:xfrm>
                    <a:prstGeom prst="rect">
                      <a:avLst/>
                    </a:prstGeom>
                    <a:ln/>
                  </pic:spPr>
                </pic:pic>
              </a:graphicData>
            </a:graphic>
          </wp:anchor>
        </w:drawing>
      </w:r>
    </w:p>
    <w:p w14:paraId="2ACE6686" w14:textId="77777777" w:rsidR="00766C71" w:rsidRDefault="00766C71">
      <w:pPr>
        <w:pBdr>
          <w:top w:val="none" w:sz="0" w:space="0" w:color="000000"/>
          <w:left w:val="none" w:sz="0" w:space="0" w:color="000000"/>
          <w:bottom w:val="single" w:sz="4" w:space="0" w:color="000000"/>
          <w:right w:val="none" w:sz="0" w:space="0" w:color="000000"/>
        </w:pBdr>
        <w:jc w:val="both"/>
        <w:rPr>
          <w:rFonts w:ascii="Verdana" w:eastAsia="Verdana" w:hAnsi="Verdana" w:cs="Verdana"/>
          <w:sz w:val="18"/>
          <w:szCs w:val="18"/>
        </w:rPr>
      </w:pPr>
    </w:p>
    <w:p w14:paraId="4B3FDBDA" w14:textId="77777777" w:rsidR="00766C71" w:rsidRDefault="00766C71">
      <w:pPr>
        <w:pBdr>
          <w:top w:val="none" w:sz="0" w:space="0" w:color="000000"/>
          <w:left w:val="none" w:sz="0" w:space="0" w:color="000000"/>
          <w:bottom w:val="single" w:sz="4" w:space="0" w:color="000000"/>
          <w:right w:val="none" w:sz="0" w:space="0" w:color="000000"/>
        </w:pBdr>
        <w:jc w:val="both"/>
        <w:rPr>
          <w:rFonts w:ascii="Verdana" w:eastAsia="Verdana" w:hAnsi="Verdana" w:cs="Verdana"/>
          <w:sz w:val="18"/>
          <w:szCs w:val="18"/>
        </w:rPr>
      </w:pPr>
    </w:p>
    <w:p w14:paraId="6BE2045F" w14:textId="77777777" w:rsidR="00766C71" w:rsidRDefault="00766C71">
      <w:pPr>
        <w:pBdr>
          <w:top w:val="none" w:sz="0" w:space="0" w:color="000000"/>
          <w:left w:val="none" w:sz="0" w:space="0" w:color="000000"/>
          <w:bottom w:val="single" w:sz="4" w:space="0" w:color="000000"/>
          <w:right w:val="none" w:sz="0" w:space="0" w:color="000000"/>
        </w:pBdr>
        <w:jc w:val="both"/>
        <w:rPr>
          <w:rFonts w:ascii="Verdana" w:eastAsia="Verdana" w:hAnsi="Verdana" w:cs="Verdana"/>
          <w:sz w:val="18"/>
          <w:szCs w:val="18"/>
        </w:rPr>
      </w:pPr>
    </w:p>
    <w:p w14:paraId="58CEA9F8" w14:textId="77777777" w:rsidR="00766C71" w:rsidRDefault="00766C71">
      <w:pPr>
        <w:pBdr>
          <w:top w:val="none" w:sz="0" w:space="0" w:color="000000"/>
          <w:left w:val="none" w:sz="0" w:space="0" w:color="000000"/>
          <w:bottom w:val="single" w:sz="4" w:space="0" w:color="000000"/>
          <w:right w:val="none" w:sz="0" w:space="0" w:color="000000"/>
        </w:pBdr>
        <w:jc w:val="both"/>
        <w:rPr>
          <w:rFonts w:ascii="Verdana" w:eastAsia="Verdana" w:hAnsi="Verdana" w:cs="Verdana"/>
          <w:sz w:val="18"/>
          <w:szCs w:val="18"/>
        </w:rPr>
      </w:pPr>
    </w:p>
    <w:p w14:paraId="0B5B79DF" w14:textId="77777777" w:rsidR="00766C71" w:rsidRDefault="00766C71">
      <w:pPr>
        <w:pBdr>
          <w:top w:val="none" w:sz="0" w:space="0" w:color="000000"/>
          <w:left w:val="none" w:sz="0" w:space="0" w:color="000000"/>
          <w:bottom w:val="single" w:sz="4" w:space="0" w:color="000000"/>
          <w:right w:val="none" w:sz="0" w:space="0" w:color="000000"/>
        </w:pBdr>
        <w:jc w:val="both"/>
        <w:rPr>
          <w:rFonts w:ascii="Verdana" w:eastAsia="Verdana" w:hAnsi="Verdana" w:cs="Verdana"/>
          <w:b/>
          <w:sz w:val="18"/>
          <w:szCs w:val="18"/>
        </w:rPr>
      </w:pPr>
    </w:p>
    <w:p w14:paraId="4F5F0D45" w14:textId="77777777" w:rsidR="00766C71" w:rsidRDefault="00766C71">
      <w:pPr>
        <w:pBdr>
          <w:top w:val="none" w:sz="0" w:space="0" w:color="000000"/>
          <w:left w:val="none" w:sz="0" w:space="0" w:color="000000"/>
          <w:bottom w:val="single" w:sz="4" w:space="0" w:color="000000"/>
          <w:right w:val="none" w:sz="0" w:space="0" w:color="000000"/>
        </w:pBdr>
        <w:jc w:val="both"/>
        <w:rPr>
          <w:rFonts w:ascii="Verdana" w:eastAsia="Verdana" w:hAnsi="Verdana" w:cs="Verdana"/>
          <w:b/>
          <w:sz w:val="18"/>
          <w:szCs w:val="18"/>
        </w:rPr>
      </w:pPr>
    </w:p>
    <w:p w14:paraId="0C8CDED2" w14:textId="25D08FEE" w:rsidR="00766C71" w:rsidRDefault="00A2041C">
      <w:pPr>
        <w:pBdr>
          <w:top w:val="none" w:sz="0" w:space="0" w:color="000000"/>
          <w:left w:val="none" w:sz="0" w:space="0" w:color="000000"/>
          <w:bottom w:val="single" w:sz="4" w:space="0" w:color="000000"/>
          <w:right w:val="none" w:sz="0" w:space="0" w:color="000000"/>
        </w:pBdr>
        <w:jc w:val="both"/>
        <w:rPr>
          <w:rFonts w:ascii="Verdana" w:eastAsia="Verdana" w:hAnsi="Verdana" w:cs="Verdana"/>
          <w:b/>
          <w:sz w:val="18"/>
          <w:szCs w:val="18"/>
        </w:rPr>
      </w:pPr>
      <w:r>
        <w:rPr>
          <w:rFonts w:ascii="Verdana" w:eastAsia="Verdana" w:hAnsi="Verdana" w:cs="Verdana"/>
          <w:b/>
          <w:sz w:val="18"/>
          <w:szCs w:val="18"/>
        </w:rPr>
        <w:t>1</w:t>
      </w:r>
      <w:r w:rsidR="00B3132E">
        <w:rPr>
          <w:rFonts w:ascii="Verdana" w:eastAsia="Verdana" w:hAnsi="Verdana" w:cs="Verdana"/>
          <w:b/>
          <w:sz w:val="18"/>
          <w:szCs w:val="18"/>
        </w:rPr>
        <w:t>8</w:t>
      </w:r>
      <w:r>
        <w:rPr>
          <w:rFonts w:ascii="Verdana" w:eastAsia="Verdana" w:hAnsi="Verdana" w:cs="Verdana"/>
          <w:b/>
          <w:sz w:val="18"/>
          <w:szCs w:val="18"/>
        </w:rPr>
        <w:t>. 11. 2021</w:t>
      </w:r>
    </w:p>
    <w:p w14:paraId="134CCE19" w14:textId="77777777" w:rsidR="00766C71" w:rsidRDefault="00766C71">
      <w:pPr>
        <w:jc w:val="both"/>
        <w:rPr>
          <w:rFonts w:ascii="Verdana" w:eastAsia="Verdana" w:hAnsi="Verdana" w:cs="Verdana"/>
          <w:b/>
          <w:color w:val="FF0000"/>
          <w:sz w:val="18"/>
          <w:szCs w:val="18"/>
          <w:u w:val="single"/>
        </w:rPr>
      </w:pPr>
    </w:p>
    <w:p w14:paraId="048B4437" w14:textId="77777777" w:rsidR="00766C71" w:rsidRDefault="00A2041C">
      <w:pPr>
        <w:pStyle w:val="Nadpis1"/>
        <w:shd w:val="clear" w:color="auto" w:fill="FFFFFF"/>
        <w:spacing w:before="0"/>
        <w:rPr>
          <w:rFonts w:ascii="Verdana" w:eastAsia="Verdana" w:hAnsi="Verdana" w:cs="Verdana"/>
          <w:sz w:val="18"/>
          <w:szCs w:val="18"/>
        </w:rPr>
      </w:pPr>
      <w:r>
        <w:rPr>
          <w:rFonts w:ascii="Verdana" w:eastAsia="Verdana" w:hAnsi="Verdana" w:cs="Verdana"/>
          <w:sz w:val="18"/>
          <w:szCs w:val="18"/>
        </w:rPr>
        <w:t>TZ – Strie v těhotenství – jak jim předcházet</w:t>
      </w:r>
    </w:p>
    <w:p w14:paraId="6DC4AF1F" w14:textId="77777777" w:rsidR="00766C71" w:rsidRDefault="00766C71">
      <w:pPr>
        <w:widowControl/>
        <w:pBdr>
          <w:top w:val="nil"/>
          <w:left w:val="nil"/>
          <w:bottom w:val="nil"/>
          <w:right w:val="nil"/>
          <w:between w:val="nil"/>
        </w:pBdr>
        <w:shd w:val="clear" w:color="auto" w:fill="FFFFFF"/>
        <w:jc w:val="both"/>
        <w:rPr>
          <w:rFonts w:ascii="Verdana" w:eastAsia="Verdana" w:hAnsi="Verdana" w:cs="Verdana"/>
          <w:color w:val="000000"/>
          <w:sz w:val="18"/>
          <w:szCs w:val="18"/>
        </w:rPr>
      </w:pPr>
    </w:p>
    <w:p w14:paraId="2D7F1A7F"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Strie - záležitost, kterou řeší snad každá budoucí maminka. Jak a proč vlastně strie vznikají a co můžeme udělat abychom je neměly, nebo je alespoň minimalizovaly? </w:t>
      </w:r>
    </w:p>
    <w:p w14:paraId="002832B6"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b/>
          <w:color w:val="000000"/>
          <w:sz w:val="18"/>
          <w:szCs w:val="18"/>
        </w:rPr>
        <w:t>Jak dochází ke vzniku strií?</w:t>
      </w:r>
    </w:p>
    <w:p w14:paraId="212E28EA"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Strie jsou jemné trhlinky na kůži, které vznikají rychlým napínání pokožky. Elastická vlákna pod povrchem kůže popraskají</w:t>
      </w:r>
      <w:r>
        <w:rPr>
          <w:rFonts w:ascii="Verdana" w:eastAsia="Verdana" w:hAnsi="Verdana" w:cs="Verdana"/>
          <w:b/>
          <w:color w:val="000000"/>
          <w:sz w:val="18"/>
          <w:szCs w:val="18"/>
        </w:rPr>
        <w:t> </w:t>
      </w:r>
      <w:r>
        <w:rPr>
          <w:rFonts w:ascii="Verdana" w:eastAsia="Verdana" w:hAnsi="Verdana" w:cs="Verdana"/>
          <w:color w:val="000000"/>
          <w:sz w:val="18"/>
          <w:szCs w:val="18"/>
        </w:rPr>
        <w:t>a vzniknou strie. Naše pokožka je sice do určité míry elastická sama o sobě, ale v těhotenství se dostává do velkých rozměrů za vcelku krátkou dobu. Především tedy v posledních měsících těhotenství. Ještě aby toho nebylo málo, v těhotenství navíc tělo produkuje hormon</w:t>
      </w:r>
      <w:r>
        <w:rPr>
          <w:rFonts w:ascii="Verdana" w:eastAsia="Verdana" w:hAnsi="Verdana" w:cs="Verdana"/>
          <w:b/>
          <w:color w:val="000000"/>
          <w:sz w:val="18"/>
          <w:szCs w:val="18"/>
        </w:rPr>
        <w:t> </w:t>
      </w:r>
      <w:r>
        <w:rPr>
          <w:rFonts w:ascii="Verdana" w:eastAsia="Verdana" w:hAnsi="Verdana" w:cs="Verdana"/>
          <w:color w:val="000000"/>
          <w:sz w:val="18"/>
          <w:szCs w:val="18"/>
        </w:rPr>
        <w:t>gestagen, který snižuje pružnost tkání, a mohou se tak narušit elastická vlákna v kůži.</w:t>
      </w:r>
    </w:p>
    <w:p w14:paraId="02E466B7"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Do určité míry se dá striím předcházet, nebo je alespoň minimalizovat, a to tím, že pokožce pomůžeme s</w:t>
      </w:r>
      <w:r>
        <w:rPr>
          <w:rFonts w:ascii="Verdana" w:eastAsia="Verdana" w:hAnsi="Verdana" w:cs="Verdana"/>
          <w:sz w:val="18"/>
          <w:szCs w:val="18"/>
        </w:rPr>
        <w:t xml:space="preserve"> </w:t>
      </w:r>
      <w:r>
        <w:rPr>
          <w:rFonts w:ascii="Verdana" w:eastAsia="Verdana" w:hAnsi="Verdana" w:cs="Verdana"/>
          <w:color w:val="000000"/>
          <w:sz w:val="18"/>
          <w:szCs w:val="18"/>
        </w:rPr>
        <w:t>podporou elasticity. Hlavní a nejdůležitější je prevence. V praxi to znamená, že od doby, co vám vyjde pozitivní těhotenský test, se začněte mazat. Někdo si může myslet, že je to zbytečně brzy, ale věřte, že pro kůži je lepší začít co nejdříve. Strie se nám netvoří pouze na bříšku, ale v těhotenství nám rostou samozřejmě i prsa. Nezapomínejme tedy promazávat prsa, stehna i zadeček. </w:t>
      </w:r>
    </w:p>
    <w:p w14:paraId="0F4523D8"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b/>
          <w:color w:val="000000"/>
          <w:sz w:val="18"/>
          <w:szCs w:val="18"/>
        </w:rPr>
        <w:t>Genetika je základ</w:t>
      </w:r>
    </w:p>
    <w:p w14:paraId="6A7CD323" w14:textId="6AD02E5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 xml:space="preserve">Důležité je ale zmínit, že někdy se můžete mazat od začátku těhotenství, koupat se v olejích, ale stejně vaše genetika určí, že strie mít jednoduše budete. Nenaděláte s tím nic, i kdybyste se stavěla na hlavu. Bohužel, musíme i zmínit, že strie, když už ji máte, v podstatě nikdy nezmizí. Je to </w:t>
      </w:r>
      <w:r w:rsidR="00854C45">
        <w:rPr>
          <w:rFonts w:ascii="Verdana" w:eastAsia="Verdana" w:hAnsi="Verdana" w:cs="Verdana"/>
          <w:color w:val="000000"/>
          <w:sz w:val="18"/>
          <w:szCs w:val="18"/>
        </w:rPr>
        <w:t xml:space="preserve">totiž </w:t>
      </w:r>
      <w:r>
        <w:rPr>
          <w:rFonts w:ascii="Verdana" w:eastAsia="Verdana" w:hAnsi="Verdana" w:cs="Verdana"/>
          <w:color w:val="000000"/>
          <w:sz w:val="18"/>
          <w:szCs w:val="18"/>
        </w:rPr>
        <w:t xml:space="preserve">jizva. Ale nebojte, strie nezůstávají tak viditelné, jako když se začínají </w:t>
      </w:r>
      <w:r w:rsidR="00854C45">
        <w:rPr>
          <w:rFonts w:ascii="Verdana" w:eastAsia="Verdana" w:hAnsi="Verdana" w:cs="Verdana"/>
          <w:color w:val="000000"/>
          <w:sz w:val="18"/>
          <w:szCs w:val="18"/>
        </w:rPr>
        <w:t xml:space="preserve">tvořit. </w:t>
      </w:r>
      <w:r>
        <w:rPr>
          <w:rFonts w:ascii="Verdana" w:eastAsia="Verdana" w:hAnsi="Verdana" w:cs="Verdana"/>
          <w:color w:val="000000"/>
          <w:sz w:val="18"/>
          <w:szCs w:val="18"/>
        </w:rPr>
        <w:t xml:space="preserve">To znamená, že nezůstanou červené/fialové, ale postupně, jak se kůže bude zase stahovat zpět do své velikosti, strie </w:t>
      </w:r>
      <w:r w:rsidR="00854C45">
        <w:rPr>
          <w:rFonts w:ascii="Verdana" w:eastAsia="Verdana" w:hAnsi="Verdana" w:cs="Verdana"/>
          <w:color w:val="000000"/>
          <w:sz w:val="18"/>
          <w:szCs w:val="18"/>
        </w:rPr>
        <w:t xml:space="preserve">budou </w:t>
      </w:r>
      <w:r>
        <w:rPr>
          <w:rFonts w:ascii="Verdana" w:eastAsia="Verdana" w:hAnsi="Verdana" w:cs="Verdana"/>
          <w:color w:val="000000"/>
          <w:sz w:val="18"/>
          <w:szCs w:val="18"/>
        </w:rPr>
        <w:t>bělat. </w:t>
      </w:r>
    </w:p>
    <w:p w14:paraId="51BCC300"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b/>
          <w:color w:val="000000"/>
          <w:sz w:val="18"/>
          <w:szCs w:val="18"/>
        </w:rPr>
        <w:t>Čím se nejlépe mazat a čemu se naopak vyhnout? </w:t>
      </w:r>
    </w:p>
    <w:p w14:paraId="5191B64F"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Na trhu je spousty produktů, které vám slibují, že strie mít nebudete. To jsme si ale už vysvětlili, že zaručit nejde. Někomu se, holt, udělají a někomu ne. </w:t>
      </w:r>
    </w:p>
    <w:p w14:paraId="5E0BD056"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Nejlepší jsou přírodní oleje či másla. Vždy sledujte složení, zda neobsahují zbytečné látky, jako například retinal palmitat, což je derivát vitamínu A, který na těhotenské bříško a tělo nepatří. </w:t>
      </w:r>
    </w:p>
    <w:p w14:paraId="064452B4"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Naopak hledejte ve složení </w:t>
      </w:r>
      <w:hyperlink r:id="rId10">
        <w:r>
          <w:rPr>
            <w:rFonts w:ascii="Verdana" w:eastAsia="Verdana" w:hAnsi="Verdana" w:cs="Verdana"/>
            <w:b/>
            <w:color w:val="000000"/>
            <w:sz w:val="18"/>
            <w:szCs w:val="18"/>
            <w:u w:val="single"/>
          </w:rPr>
          <w:t>přírodní oleje</w:t>
        </w:r>
      </w:hyperlink>
      <w:r>
        <w:rPr>
          <w:rFonts w:ascii="Verdana" w:eastAsia="Verdana" w:hAnsi="Verdana" w:cs="Verdana"/>
          <w:color w:val="000000"/>
          <w:sz w:val="18"/>
          <w:szCs w:val="18"/>
        </w:rPr>
        <w:t>, které obsahují vitamíny i minerály vhodné na pokožku. Ideální je se mazat olejem hned, jak vyjdete ze sprchy. Póry jsou krásně otevřené a olej se tak rychle vstřebá a pomůže uzamknout vlhkost v pokožce a tím ji i hydratovat.</w:t>
      </w:r>
    </w:p>
    <w:p w14:paraId="0625869B"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b/>
          <w:color w:val="000000"/>
          <w:sz w:val="18"/>
          <w:szCs w:val="18"/>
        </w:rPr>
      </w:pPr>
      <w:r>
        <w:rPr>
          <w:rFonts w:ascii="Verdana" w:eastAsia="Verdana" w:hAnsi="Verdana" w:cs="Verdana"/>
          <w:b/>
          <w:color w:val="000000"/>
          <w:sz w:val="18"/>
          <w:szCs w:val="18"/>
        </w:rPr>
        <w:t>Vhodné produkty na péči o těhotenskou pokožku: </w:t>
      </w:r>
    </w:p>
    <w:p w14:paraId="68A99929" w14:textId="77777777" w:rsidR="00766C71" w:rsidRDefault="00161E7D">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hyperlink r:id="rId11">
        <w:r w:rsidR="00A2041C">
          <w:rPr>
            <w:rFonts w:ascii="Verdana" w:eastAsia="Verdana" w:hAnsi="Verdana" w:cs="Verdana"/>
            <w:b/>
            <w:color w:val="000000"/>
            <w:sz w:val="18"/>
            <w:szCs w:val="18"/>
            <w:u w:val="single"/>
          </w:rPr>
          <w:t>OLEJ Z HOŘKÝCH MERUŇKOVÝCH JADER BIO, RAW 100 ML</w:t>
        </w:r>
      </w:hyperlink>
    </w:p>
    <w:p w14:paraId="4D65A438"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Živá enzymatická složka v oleji aktivuje buňky a dodá jim šťávu a pružnost.</w:t>
      </w:r>
    </w:p>
    <w:p w14:paraId="4F59C884"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1577516E" wp14:editId="1D7BAF79">
            <wp:extent cx="2915593" cy="2188359"/>
            <wp:effectExtent l="0" t="0" r="0" b="0"/>
            <wp:docPr id="4" name="image3.png" descr="Obsah obrázku text, interiér, oranžová, uspořádáno&#10;&#10;Popis byl vytvořen automaticky"/>
            <wp:cNvGraphicFramePr/>
            <a:graphic xmlns:a="http://schemas.openxmlformats.org/drawingml/2006/main">
              <a:graphicData uri="http://schemas.openxmlformats.org/drawingml/2006/picture">
                <pic:pic xmlns:pic="http://schemas.openxmlformats.org/drawingml/2006/picture">
                  <pic:nvPicPr>
                    <pic:cNvPr id="0" name="image3.png" descr="Obsah obrázku text, interiér, oranžová, uspořádáno&#10;&#10;Popis byl vytvořen automaticky"/>
                    <pic:cNvPicPr preferRelativeResize="0"/>
                  </pic:nvPicPr>
                  <pic:blipFill>
                    <a:blip r:embed="rId12"/>
                    <a:srcRect/>
                    <a:stretch>
                      <a:fillRect/>
                    </a:stretch>
                  </pic:blipFill>
                  <pic:spPr>
                    <a:xfrm>
                      <a:off x="0" y="0"/>
                      <a:ext cx="2915593" cy="2188359"/>
                    </a:xfrm>
                    <a:prstGeom prst="rect">
                      <a:avLst/>
                    </a:prstGeom>
                    <a:ln/>
                  </pic:spPr>
                </pic:pic>
              </a:graphicData>
            </a:graphic>
          </wp:inline>
        </w:drawing>
      </w:r>
    </w:p>
    <w:p w14:paraId="426E576E"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lastRenderedPageBreak/>
        <w:t> </w:t>
      </w:r>
    </w:p>
    <w:p w14:paraId="1E1CEAE2" w14:textId="77777777" w:rsidR="00766C71" w:rsidRDefault="00161E7D">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hyperlink r:id="rId13">
        <w:r w:rsidR="00A2041C">
          <w:rPr>
            <w:rFonts w:ascii="Verdana" w:eastAsia="Verdana" w:hAnsi="Verdana" w:cs="Verdana"/>
            <w:b/>
            <w:color w:val="000000"/>
            <w:sz w:val="18"/>
            <w:szCs w:val="18"/>
            <w:u w:val="single"/>
          </w:rPr>
          <w:t>ŠÍPKOVÝ OLEJ BIO, RAW 100 ML</w:t>
        </w:r>
      </w:hyperlink>
    </w:p>
    <w:p w14:paraId="566BA45C"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Olej pokožku zjemní, zahojí a posílí její strukturu. Díky vysokému obsahu antioxidantů a vitaminů.</w:t>
      </w:r>
    </w:p>
    <w:p w14:paraId="7A8D4977"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 </w:t>
      </w:r>
    </w:p>
    <w:p w14:paraId="19485797"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2D076583" wp14:editId="0FCE210B">
            <wp:extent cx="2995903" cy="1997165"/>
            <wp:effectExtent l="0" t="0" r="0" b="0"/>
            <wp:docPr id="8" name="image7.png" descr="Obsah obrázku rostlina&#10;&#10;Popis byl vytvořen automaticky"/>
            <wp:cNvGraphicFramePr/>
            <a:graphic xmlns:a="http://schemas.openxmlformats.org/drawingml/2006/main">
              <a:graphicData uri="http://schemas.openxmlformats.org/drawingml/2006/picture">
                <pic:pic xmlns:pic="http://schemas.openxmlformats.org/drawingml/2006/picture">
                  <pic:nvPicPr>
                    <pic:cNvPr id="0" name="image7.png" descr="Obsah obrázku rostlina&#10;&#10;Popis byl vytvořen automaticky"/>
                    <pic:cNvPicPr preferRelativeResize="0"/>
                  </pic:nvPicPr>
                  <pic:blipFill>
                    <a:blip r:embed="rId14"/>
                    <a:srcRect/>
                    <a:stretch>
                      <a:fillRect/>
                    </a:stretch>
                  </pic:blipFill>
                  <pic:spPr>
                    <a:xfrm>
                      <a:off x="0" y="0"/>
                      <a:ext cx="2995903" cy="1997165"/>
                    </a:xfrm>
                    <a:prstGeom prst="rect">
                      <a:avLst/>
                    </a:prstGeom>
                    <a:ln/>
                  </pic:spPr>
                </pic:pic>
              </a:graphicData>
            </a:graphic>
          </wp:inline>
        </w:drawing>
      </w:r>
    </w:p>
    <w:p w14:paraId="0754EAFD"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 </w:t>
      </w:r>
    </w:p>
    <w:p w14:paraId="5FC7A90D"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A nebo i obyčejné </w:t>
      </w:r>
      <w:hyperlink r:id="rId15">
        <w:r>
          <w:rPr>
            <w:rFonts w:ascii="Verdana" w:eastAsia="Verdana" w:hAnsi="Verdana" w:cs="Verdana"/>
            <w:b/>
            <w:color w:val="000000"/>
            <w:sz w:val="18"/>
            <w:szCs w:val="18"/>
            <w:u w:val="single"/>
          </w:rPr>
          <w:t>BAMBUCKÉ MÁSLO BIO 220 ML</w:t>
        </w:r>
      </w:hyperlink>
      <w:r>
        <w:rPr>
          <w:rFonts w:ascii="Verdana" w:eastAsia="Verdana" w:hAnsi="Verdana" w:cs="Verdana"/>
          <w:color w:val="000000"/>
          <w:sz w:val="18"/>
          <w:szCs w:val="18"/>
        </w:rPr>
        <w:t> </w:t>
      </w:r>
    </w:p>
    <w:p w14:paraId="09AD39F5"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Výhodou přírodních olejů je, že všechny tyto produkty pak můžete využívat i po porodu, jak na sebe, tak i na své miminko. </w:t>
      </w:r>
    </w:p>
    <w:p w14:paraId="55952480"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 </w:t>
      </w:r>
    </w:p>
    <w:p w14:paraId="55A61AB1"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noProof/>
          <w:color w:val="000000"/>
          <w:sz w:val="18"/>
          <w:szCs w:val="18"/>
        </w:rPr>
        <w:drawing>
          <wp:inline distT="0" distB="0" distL="0" distR="0" wp14:anchorId="71D65D4A" wp14:editId="47C5C5DC">
            <wp:extent cx="3057818" cy="2038439"/>
            <wp:effectExtent l="0" t="0" r="0" b="0"/>
            <wp:docPr id="6" name="image5.png" descr="Obsah obrázku exteriér&#10;&#10;Popis byl vytvořen automaticky"/>
            <wp:cNvGraphicFramePr/>
            <a:graphic xmlns:a="http://schemas.openxmlformats.org/drawingml/2006/main">
              <a:graphicData uri="http://schemas.openxmlformats.org/drawingml/2006/picture">
                <pic:pic xmlns:pic="http://schemas.openxmlformats.org/drawingml/2006/picture">
                  <pic:nvPicPr>
                    <pic:cNvPr id="0" name="image5.png" descr="Obsah obrázku exteriér&#10;&#10;Popis byl vytvořen automaticky"/>
                    <pic:cNvPicPr preferRelativeResize="0"/>
                  </pic:nvPicPr>
                  <pic:blipFill>
                    <a:blip r:embed="rId16"/>
                    <a:srcRect/>
                    <a:stretch>
                      <a:fillRect/>
                    </a:stretch>
                  </pic:blipFill>
                  <pic:spPr>
                    <a:xfrm>
                      <a:off x="0" y="0"/>
                      <a:ext cx="3057818" cy="2038439"/>
                    </a:xfrm>
                    <a:prstGeom prst="rect">
                      <a:avLst/>
                    </a:prstGeom>
                    <a:ln/>
                  </pic:spPr>
                </pic:pic>
              </a:graphicData>
            </a:graphic>
          </wp:inline>
        </w:drawing>
      </w:r>
    </w:p>
    <w:p w14:paraId="605ACA1F" w14:textId="77777777" w:rsidR="00766C71" w:rsidRDefault="00A2041C">
      <w:pPr>
        <w:widowControl/>
        <w:pBdr>
          <w:top w:val="nil"/>
          <w:left w:val="nil"/>
          <w:bottom w:val="nil"/>
          <w:right w:val="nil"/>
          <w:between w:val="nil"/>
        </w:pBdr>
        <w:shd w:val="clear" w:color="auto" w:fill="FFFFFF"/>
        <w:spacing w:after="150"/>
        <w:jc w:val="both"/>
        <w:rPr>
          <w:rFonts w:ascii="Verdana" w:eastAsia="Verdana" w:hAnsi="Verdana" w:cs="Verdana"/>
          <w:color w:val="000000"/>
          <w:sz w:val="18"/>
          <w:szCs w:val="18"/>
        </w:rPr>
      </w:pPr>
      <w:r>
        <w:rPr>
          <w:rFonts w:ascii="Verdana" w:eastAsia="Verdana" w:hAnsi="Verdana" w:cs="Verdana"/>
          <w:color w:val="000000"/>
          <w:sz w:val="18"/>
          <w:szCs w:val="18"/>
        </w:rPr>
        <w:t> </w:t>
      </w:r>
    </w:p>
    <w:p w14:paraId="1608EE97" w14:textId="77777777" w:rsidR="00766C71" w:rsidRDefault="00766C71">
      <w:pPr>
        <w:widowControl/>
        <w:pBdr>
          <w:top w:val="nil"/>
          <w:left w:val="nil"/>
          <w:bottom w:val="nil"/>
          <w:right w:val="nil"/>
          <w:between w:val="nil"/>
        </w:pBdr>
        <w:shd w:val="clear" w:color="auto" w:fill="FFFFFF"/>
        <w:jc w:val="both"/>
        <w:rPr>
          <w:rFonts w:ascii="Verdana" w:eastAsia="Verdana" w:hAnsi="Verdana" w:cs="Verdana"/>
          <w:color w:val="000000"/>
          <w:sz w:val="18"/>
          <w:szCs w:val="18"/>
        </w:rPr>
      </w:pPr>
    </w:p>
    <w:p w14:paraId="6FB5DCD6" w14:textId="77777777" w:rsidR="00766C71" w:rsidRDefault="00A2041C">
      <w:pPr>
        <w:widowControl/>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 xml:space="preserve">V </w:t>
      </w:r>
      <w:r>
        <w:rPr>
          <w:rFonts w:ascii="Verdana" w:eastAsia="Verdana" w:hAnsi="Verdana" w:cs="Verdana"/>
          <w:b/>
          <w:color w:val="000000"/>
          <w:sz w:val="18"/>
          <w:szCs w:val="18"/>
        </w:rPr>
        <w:t>Goodie</w:t>
      </w:r>
      <w:r>
        <w:rPr>
          <w:rFonts w:ascii="Verdana" w:eastAsia="Verdana" w:hAnsi="Verdana" w:cs="Verdana"/>
          <w:color w:val="000000"/>
          <w:sz w:val="18"/>
          <w:szCs w:val="18"/>
        </w:rPr>
        <w:t xml:space="preserve"> najdete jenom produkty s dobrou karmou. Vybírat můžete na </w:t>
      </w:r>
      <w:hyperlink r:id="rId17">
        <w:r>
          <w:rPr>
            <w:rFonts w:ascii="Verdana" w:eastAsia="Verdana" w:hAnsi="Verdana" w:cs="Verdana"/>
            <w:color w:val="0000FF"/>
            <w:sz w:val="18"/>
            <w:szCs w:val="18"/>
            <w:u w:val="single"/>
          </w:rPr>
          <w:t>www.goodie.cz</w:t>
        </w:r>
      </w:hyperlink>
      <w:r>
        <w:rPr>
          <w:rFonts w:ascii="Verdana" w:eastAsia="Verdana" w:hAnsi="Verdana" w:cs="Verdana"/>
          <w:color w:val="000000"/>
          <w:sz w:val="18"/>
          <w:szCs w:val="18"/>
        </w:rPr>
        <w:t>.</w:t>
      </w:r>
    </w:p>
    <w:p w14:paraId="2EE5F09C" w14:textId="77777777" w:rsidR="00766C71" w:rsidRDefault="00766C71">
      <w:pPr>
        <w:widowControl/>
        <w:pBdr>
          <w:top w:val="nil"/>
          <w:left w:val="nil"/>
          <w:bottom w:val="nil"/>
          <w:right w:val="nil"/>
          <w:between w:val="nil"/>
        </w:pBdr>
        <w:shd w:val="clear" w:color="auto" w:fill="FFFFFF"/>
        <w:jc w:val="both"/>
        <w:rPr>
          <w:rFonts w:ascii="Verdana" w:eastAsia="Verdana" w:hAnsi="Verdana" w:cs="Verdana"/>
          <w:color w:val="000000"/>
          <w:sz w:val="18"/>
          <w:szCs w:val="18"/>
        </w:rPr>
      </w:pPr>
    </w:p>
    <w:p w14:paraId="464C55AE" w14:textId="77777777" w:rsidR="00766C71" w:rsidRDefault="00A2041C">
      <w:pPr>
        <w:widowControl/>
        <w:pBdr>
          <w:top w:val="nil"/>
          <w:left w:val="nil"/>
          <w:bottom w:val="nil"/>
          <w:right w:val="nil"/>
          <w:between w:val="nil"/>
        </w:pBdr>
        <w:shd w:val="clear" w:color="auto" w:fill="FFFFFF"/>
        <w:jc w:val="both"/>
        <w:rPr>
          <w:rFonts w:ascii="Verdana" w:eastAsia="Verdana" w:hAnsi="Verdana" w:cs="Verdana"/>
          <w:color w:val="000000"/>
          <w:sz w:val="4"/>
          <w:szCs w:val="4"/>
        </w:rPr>
      </w:pPr>
      <w:r>
        <w:rPr>
          <w:rFonts w:ascii="Verdana" w:eastAsia="Verdana" w:hAnsi="Verdana" w:cs="Verdana"/>
          <w:color w:val="000000"/>
          <w:sz w:val="4"/>
          <w:szCs w:val="4"/>
        </w:rPr>
        <w:t xml:space="preserve">  </w:t>
      </w:r>
    </w:p>
    <w:p w14:paraId="797FD936" w14:textId="77777777" w:rsidR="00766C71" w:rsidRDefault="00766C71">
      <w:pPr>
        <w:widowControl/>
        <w:pBdr>
          <w:top w:val="nil"/>
          <w:left w:val="nil"/>
          <w:bottom w:val="nil"/>
          <w:right w:val="nil"/>
          <w:between w:val="nil"/>
        </w:pBdr>
        <w:shd w:val="clear" w:color="auto" w:fill="FFFFFF"/>
        <w:jc w:val="both"/>
        <w:rPr>
          <w:rFonts w:ascii="Verdana" w:eastAsia="Verdana" w:hAnsi="Verdana" w:cs="Verdana"/>
          <w:color w:val="000000"/>
          <w:sz w:val="4"/>
          <w:szCs w:val="4"/>
        </w:rPr>
      </w:pPr>
    </w:p>
    <w:p w14:paraId="38BCE720" w14:textId="77777777" w:rsidR="00766C71" w:rsidRDefault="00766C71">
      <w:pPr>
        <w:widowControl/>
        <w:pBdr>
          <w:top w:val="nil"/>
          <w:left w:val="nil"/>
          <w:bottom w:val="nil"/>
          <w:right w:val="nil"/>
          <w:between w:val="nil"/>
        </w:pBdr>
        <w:shd w:val="clear" w:color="auto" w:fill="FFFFFF"/>
        <w:jc w:val="both"/>
        <w:rPr>
          <w:rFonts w:ascii="Verdana" w:eastAsia="Verdana" w:hAnsi="Verdana" w:cs="Verdana"/>
          <w:color w:val="000000"/>
          <w:sz w:val="4"/>
          <w:szCs w:val="4"/>
        </w:rPr>
      </w:pPr>
    </w:p>
    <w:p w14:paraId="41FB8FDD" w14:textId="77777777" w:rsidR="00766C71" w:rsidRDefault="00766C71">
      <w:pPr>
        <w:widowControl/>
        <w:pBdr>
          <w:top w:val="nil"/>
          <w:left w:val="nil"/>
          <w:bottom w:val="nil"/>
          <w:right w:val="nil"/>
          <w:between w:val="nil"/>
        </w:pBdr>
        <w:shd w:val="clear" w:color="auto" w:fill="FF0000"/>
        <w:jc w:val="both"/>
        <w:rPr>
          <w:rFonts w:ascii="Verdana" w:eastAsia="Verdana" w:hAnsi="Verdana" w:cs="Verdana"/>
          <w:color w:val="000000"/>
          <w:sz w:val="4"/>
          <w:szCs w:val="4"/>
          <w:u w:val="single"/>
        </w:rPr>
      </w:pPr>
    </w:p>
    <w:p w14:paraId="6ACAF7EF" w14:textId="77777777" w:rsidR="00766C71" w:rsidRDefault="00A2041C">
      <w:pPr>
        <w:widowControl/>
        <w:pBdr>
          <w:top w:val="nil"/>
          <w:left w:val="nil"/>
          <w:bottom w:val="nil"/>
          <w:right w:val="nil"/>
          <w:between w:val="nil"/>
        </w:pBdr>
        <w:shd w:val="clear" w:color="auto" w:fill="FFFFFF"/>
        <w:jc w:val="both"/>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07968630" w14:textId="77777777" w:rsidR="00766C71" w:rsidRDefault="00A2041C">
      <w:pPr>
        <w:pStyle w:val="Nadpis2"/>
        <w:rPr>
          <w:rFonts w:ascii="Verdana" w:eastAsia="Verdana" w:hAnsi="Verdana" w:cs="Verdana"/>
          <w:b w:val="0"/>
          <w:color w:val="000000"/>
          <w:sz w:val="18"/>
          <w:szCs w:val="18"/>
        </w:rPr>
      </w:pPr>
      <w:r>
        <w:rPr>
          <w:rFonts w:ascii="Verdana" w:eastAsia="Verdana" w:hAnsi="Verdana" w:cs="Verdana"/>
          <w:color w:val="000000"/>
          <w:sz w:val="18"/>
          <w:szCs w:val="18"/>
        </w:rPr>
        <w:t>Kontakty:</w:t>
      </w:r>
      <w:r>
        <w:rPr>
          <w:rFonts w:ascii="Verdana" w:eastAsia="Verdana" w:hAnsi="Verdana" w:cs="Verdana"/>
          <w:b w:val="0"/>
          <w:color w:val="000000"/>
          <w:sz w:val="18"/>
          <w:szCs w:val="18"/>
        </w:rPr>
        <w:t xml:space="preserve">  </w:t>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color w:val="000000"/>
          <w:sz w:val="18"/>
          <w:szCs w:val="18"/>
        </w:rPr>
        <w:t>Mediální servis:</w:t>
      </w:r>
    </w:p>
    <w:p w14:paraId="34A68461" w14:textId="77777777" w:rsidR="00766C71" w:rsidRDefault="00A2041C">
      <w:pPr>
        <w:pStyle w:val="Nadpis2"/>
        <w:rPr>
          <w:rFonts w:ascii="Verdana" w:eastAsia="Verdana" w:hAnsi="Verdana" w:cs="Verdana"/>
          <w:b w:val="0"/>
          <w:color w:val="000000"/>
          <w:sz w:val="18"/>
          <w:szCs w:val="18"/>
        </w:rPr>
      </w:pPr>
      <w:r>
        <w:rPr>
          <w:rFonts w:ascii="Verdana" w:eastAsia="Verdana" w:hAnsi="Verdana" w:cs="Verdana"/>
          <w:b w:val="0"/>
          <w:color w:val="000000"/>
          <w:sz w:val="18"/>
          <w:szCs w:val="18"/>
        </w:rPr>
        <w:t xml:space="preserve">GOODIE                                     </w:t>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b w:val="0"/>
          <w:color w:val="000000"/>
          <w:sz w:val="18"/>
          <w:szCs w:val="18"/>
        </w:rPr>
        <w:tab/>
      </w:r>
      <w:r>
        <w:rPr>
          <w:rFonts w:ascii="Verdana" w:eastAsia="Verdana" w:hAnsi="Verdana" w:cs="Verdana"/>
          <w:color w:val="000000"/>
          <w:sz w:val="18"/>
          <w:szCs w:val="18"/>
        </w:rPr>
        <w:t>cammino</w:t>
      </w:r>
      <w:r>
        <w:rPr>
          <w:rFonts w:ascii="Verdana" w:eastAsia="Verdana" w:hAnsi="Verdana" w:cs="Verdana"/>
          <w:sz w:val="18"/>
          <w:szCs w:val="18"/>
        </w:rPr>
        <w:t>…</w:t>
      </w:r>
      <w:r>
        <w:rPr>
          <w:rFonts w:ascii="Verdana" w:eastAsia="Verdana" w:hAnsi="Verdana" w:cs="Verdana"/>
          <w:b w:val="0"/>
          <w:color w:val="000000"/>
          <w:sz w:val="18"/>
          <w:szCs w:val="18"/>
        </w:rPr>
        <w:t xml:space="preserve">      </w:t>
      </w:r>
    </w:p>
    <w:p w14:paraId="733145C4" w14:textId="77777777" w:rsidR="00766C71" w:rsidRDefault="00161E7D">
      <w:pPr>
        <w:jc w:val="both"/>
        <w:rPr>
          <w:rFonts w:ascii="Verdana" w:eastAsia="Verdana" w:hAnsi="Verdana" w:cs="Verdana"/>
          <w:sz w:val="18"/>
          <w:szCs w:val="18"/>
        </w:rPr>
      </w:pPr>
      <w:hyperlink r:id="rId18">
        <w:r w:rsidR="00A2041C">
          <w:rPr>
            <w:rFonts w:ascii="Verdana" w:eastAsia="Verdana" w:hAnsi="Verdana" w:cs="Verdana"/>
            <w:color w:val="0000FF"/>
            <w:sz w:val="18"/>
            <w:szCs w:val="18"/>
            <w:u w:val="single"/>
          </w:rPr>
          <w:t>www.facebook.com/goodieczech</w:t>
        </w:r>
      </w:hyperlink>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t xml:space="preserve">Dagmar Kutilová    </w:t>
      </w:r>
    </w:p>
    <w:p w14:paraId="444E69D0" w14:textId="77777777" w:rsidR="00766C71" w:rsidRDefault="00161E7D">
      <w:pPr>
        <w:jc w:val="both"/>
        <w:rPr>
          <w:rFonts w:ascii="Verdana" w:eastAsia="Verdana" w:hAnsi="Verdana" w:cs="Verdana"/>
          <w:sz w:val="18"/>
          <w:szCs w:val="18"/>
        </w:rPr>
      </w:pPr>
      <w:hyperlink r:id="rId19">
        <w:r w:rsidR="00A2041C">
          <w:rPr>
            <w:rFonts w:ascii="Verdana" w:eastAsia="Verdana" w:hAnsi="Verdana" w:cs="Verdana"/>
            <w:color w:val="0000FF"/>
            <w:sz w:val="18"/>
            <w:szCs w:val="18"/>
            <w:u w:val="single"/>
          </w:rPr>
          <w:t>www.instagram.com/goodieczech</w:t>
        </w:r>
      </w:hyperlink>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t>e-mail: kutilova@cammino.cz</w:t>
      </w:r>
    </w:p>
    <w:p w14:paraId="0F3E22E9" w14:textId="77777777" w:rsidR="00766C71" w:rsidRDefault="00161E7D">
      <w:pPr>
        <w:jc w:val="both"/>
        <w:rPr>
          <w:rFonts w:ascii="Verdana" w:eastAsia="Verdana" w:hAnsi="Verdana" w:cs="Verdana"/>
          <w:color w:val="FF0000"/>
          <w:sz w:val="18"/>
          <w:szCs w:val="18"/>
        </w:rPr>
      </w:pPr>
      <w:hyperlink r:id="rId20">
        <w:r w:rsidR="00A2041C">
          <w:rPr>
            <w:rFonts w:ascii="Verdana" w:eastAsia="Verdana" w:hAnsi="Verdana" w:cs="Verdana"/>
            <w:color w:val="0000FF"/>
            <w:sz w:val="18"/>
            <w:szCs w:val="18"/>
            <w:u w:val="single"/>
          </w:rPr>
          <w:t>www.goodie.cz</w:t>
        </w:r>
        <w:r w:rsidR="00A2041C">
          <w:rPr>
            <w:rFonts w:ascii="Verdana" w:eastAsia="Verdana" w:hAnsi="Verdana" w:cs="Verdana"/>
            <w:color w:val="0000FF"/>
            <w:sz w:val="18"/>
            <w:szCs w:val="18"/>
            <w:u w:val="single"/>
          </w:rPr>
          <w:tab/>
        </w:r>
      </w:hyperlink>
      <w:r w:rsidR="00A2041C">
        <w:rPr>
          <w:rFonts w:ascii="Verdana" w:eastAsia="Verdana" w:hAnsi="Verdana" w:cs="Verdana"/>
          <w:b/>
          <w:sz w:val="18"/>
          <w:szCs w:val="18"/>
        </w:rPr>
        <w:tab/>
      </w:r>
      <w:r w:rsidR="00A2041C">
        <w:rPr>
          <w:rFonts w:ascii="Verdana" w:eastAsia="Verdana" w:hAnsi="Verdana" w:cs="Verdana"/>
          <w:b/>
          <w:sz w:val="18"/>
          <w:szCs w:val="18"/>
        </w:rPr>
        <w:tab/>
      </w:r>
      <w:r w:rsidR="00A2041C">
        <w:rPr>
          <w:rFonts w:ascii="Verdana" w:eastAsia="Verdana" w:hAnsi="Verdana" w:cs="Verdana"/>
          <w:b/>
          <w:sz w:val="18"/>
          <w:szCs w:val="18"/>
        </w:rPr>
        <w:tab/>
      </w:r>
      <w:r w:rsidR="00A2041C">
        <w:rPr>
          <w:rFonts w:ascii="Verdana" w:eastAsia="Verdana" w:hAnsi="Verdana" w:cs="Verdana"/>
          <w:b/>
          <w:sz w:val="18"/>
          <w:szCs w:val="18"/>
        </w:rPr>
        <w:tab/>
      </w:r>
      <w:r w:rsidR="00A2041C">
        <w:rPr>
          <w:rFonts w:ascii="Verdana" w:eastAsia="Verdana" w:hAnsi="Verdana" w:cs="Verdana"/>
          <w:b/>
          <w:sz w:val="18"/>
          <w:szCs w:val="18"/>
        </w:rPr>
        <w:tab/>
        <w:t xml:space="preserve">            </w:t>
      </w:r>
      <w:r w:rsidR="00A2041C">
        <w:rPr>
          <w:rFonts w:ascii="Verdana" w:eastAsia="Verdana" w:hAnsi="Verdana" w:cs="Verdana"/>
          <w:sz w:val="18"/>
          <w:szCs w:val="18"/>
        </w:rPr>
        <w:t>tel.: +420 606 687 506</w:t>
      </w:r>
      <w:r w:rsidR="00A2041C">
        <w:rPr>
          <w:rFonts w:ascii="Verdana" w:eastAsia="Verdana" w:hAnsi="Verdana" w:cs="Verdana"/>
          <w:b/>
          <w:sz w:val="18"/>
          <w:szCs w:val="18"/>
        </w:rPr>
        <w:t xml:space="preserve"> </w:t>
      </w:r>
      <w:r w:rsidR="00A2041C">
        <w:rPr>
          <w:rFonts w:ascii="Verdana" w:eastAsia="Verdana" w:hAnsi="Verdana" w:cs="Verdana"/>
          <w:sz w:val="18"/>
          <w:szCs w:val="18"/>
        </w:rPr>
        <w:tab/>
        <w:t xml:space="preserve">         </w:t>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r w:rsidR="00A2041C">
        <w:rPr>
          <w:rFonts w:ascii="Verdana" w:eastAsia="Verdana" w:hAnsi="Verdana" w:cs="Verdana"/>
          <w:sz w:val="18"/>
          <w:szCs w:val="18"/>
        </w:rPr>
        <w:tab/>
      </w:r>
      <w:hyperlink r:id="rId21">
        <w:r w:rsidR="00A2041C">
          <w:rPr>
            <w:rFonts w:ascii="Verdana" w:eastAsia="Verdana" w:hAnsi="Verdana" w:cs="Verdana"/>
            <w:color w:val="0000FF"/>
            <w:sz w:val="18"/>
            <w:szCs w:val="18"/>
            <w:u w:val="single"/>
          </w:rPr>
          <w:t>www.cammino.cz</w:t>
        </w:r>
      </w:hyperlink>
    </w:p>
    <w:sectPr w:rsidR="00766C71">
      <w:headerReference w:type="even" r:id="rId22"/>
      <w:headerReference w:type="default" r:id="rId23"/>
      <w:footerReference w:type="even" r:id="rId24"/>
      <w:footerReference w:type="default" r:id="rId25"/>
      <w:headerReference w:type="first" r:id="rId26"/>
      <w:footerReference w:type="first" r:id="rId27"/>
      <w:pgSz w:w="11906" w:h="16838"/>
      <w:pgMar w:top="709"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12826" w14:textId="77777777" w:rsidR="00161E7D" w:rsidRDefault="00161E7D">
      <w:r>
        <w:separator/>
      </w:r>
    </w:p>
  </w:endnote>
  <w:endnote w:type="continuationSeparator" w:id="0">
    <w:p w14:paraId="5D6E1576" w14:textId="77777777" w:rsidR="00161E7D" w:rsidRDefault="001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C47D" w14:textId="77777777" w:rsidR="00766C71" w:rsidRDefault="00766C7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2CA1" w14:textId="77777777" w:rsidR="00766C71" w:rsidRDefault="00A2041C">
    <w:pPr>
      <w:pBdr>
        <w:top w:val="nil"/>
        <w:left w:val="nil"/>
        <w:bottom w:val="nil"/>
        <w:right w:val="nil"/>
        <w:between w:val="nil"/>
      </w:pBdr>
      <w:tabs>
        <w:tab w:val="center" w:pos="4536"/>
        <w:tab w:val="right" w:pos="9072"/>
      </w:tabs>
      <w:rPr>
        <w:color w:val="000000"/>
      </w:rPr>
    </w:pPr>
    <w:r>
      <w:rPr>
        <w:color w:val="000000"/>
      </w:rPr>
      <w:t xml:space="preserve">                                                                                                                                             </w:t>
    </w:r>
    <w:r>
      <w:rPr>
        <w:noProof/>
      </w:rPr>
      <w:drawing>
        <wp:anchor distT="0" distB="0" distL="114300" distR="114300" simplePos="0" relativeHeight="251658240" behindDoc="0" locked="0" layoutInCell="1" hidden="0" allowOverlap="1" wp14:anchorId="4618FE64" wp14:editId="47E41B7E">
          <wp:simplePos x="0" y="0"/>
          <wp:positionH relativeFrom="column">
            <wp:posOffset>5238750</wp:posOffset>
          </wp:positionH>
          <wp:positionV relativeFrom="paragraph">
            <wp:posOffset>19050</wp:posOffset>
          </wp:positionV>
          <wp:extent cx="1295400" cy="491490"/>
          <wp:effectExtent l="0" t="0" r="0" b="0"/>
          <wp:wrapSquare wrapText="bothSides" distT="0" distB="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95400" cy="49149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A210" w14:textId="77777777" w:rsidR="00766C71" w:rsidRDefault="00766C7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C2BAF" w14:textId="77777777" w:rsidR="00161E7D" w:rsidRDefault="00161E7D">
      <w:r>
        <w:separator/>
      </w:r>
    </w:p>
  </w:footnote>
  <w:footnote w:type="continuationSeparator" w:id="0">
    <w:p w14:paraId="0C6F750F" w14:textId="77777777" w:rsidR="00161E7D" w:rsidRDefault="001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D58F" w14:textId="77777777" w:rsidR="00766C71" w:rsidRDefault="00766C7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A4F3" w14:textId="77777777" w:rsidR="00766C71" w:rsidRDefault="00766C71">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4BE1" w14:textId="77777777" w:rsidR="00766C71" w:rsidRDefault="00766C71">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C71"/>
    <w:rsid w:val="00161E7D"/>
    <w:rsid w:val="00766C71"/>
    <w:rsid w:val="00854C45"/>
    <w:rsid w:val="00A2041C"/>
    <w:rsid w:val="00B313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7D88E"/>
  <w15:docId w15:val="{CC055931-45EF-409F-B4CC-140935BB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outlineLvl w:val="0"/>
    </w:pPr>
    <w:rPr>
      <w:rFonts w:ascii="Cambria" w:eastAsia="Cambria" w:hAnsi="Cambria" w:cs="Cambria"/>
      <w:b/>
      <w:sz w:val="32"/>
      <w:szCs w:val="32"/>
    </w:rPr>
  </w:style>
  <w:style w:type="paragraph" w:styleId="Nadpis2">
    <w:name w:val="heading 2"/>
    <w:basedOn w:val="Normln"/>
    <w:next w:val="Normln"/>
    <w:uiPriority w:val="9"/>
    <w:unhideWhenUsed/>
    <w:qFormat/>
    <w:pPr>
      <w:keepNext/>
      <w:keepLines/>
      <w:spacing w:before="200"/>
      <w:ind w:left="576" w:hanging="576"/>
      <w:outlineLvl w:val="1"/>
    </w:pPr>
    <w:rPr>
      <w:rFonts w:ascii="Cambria" w:eastAsia="Cambria" w:hAnsi="Cambria" w:cs="Cambria"/>
      <w:b/>
      <w:color w:val="4F81BD"/>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00"/>
      <w:ind w:left="864" w:hanging="864"/>
      <w:outlineLvl w:val="3"/>
    </w:pPr>
    <w:rPr>
      <w:rFonts w:ascii="Cambria" w:eastAsia="Cambria" w:hAnsi="Cambria" w:cs="Cambria"/>
      <w:b/>
      <w:i/>
      <w:color w:val="4F81BD"/>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die.cz/krasa/sipkovy-olej-bio--raw-100-ml/" TargetMode="External"/><Relationship Id="rId18" Type="http://schemas.openxmlformats.org/officeDocument/2006/relationships/hyperlink" Target="https://www.facebook.com/goodieczech"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www.cammino.cz"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goodie.cz"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goodie.cz/"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8.png"/><Relationship Id="rId11" Type="http://schemas.openxmlformats.org/officeDocument/2006/relationships/hyperlink" Target="https://www.goodie.cz/krasa/merunkovy-olej-bio--raw-100-ml/"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ww.goodie.cz/potraviny-a-napoje/bambucke-maslo-bio-220-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goodie.cz/oleje--masla/" TargetMode="External"/><Relationship Id="rId19" Type="http://schemas.openxmlformats.org/officeDocument/2006/relationships/hyperlink" Target="https://www.instagram.com/goodieczech/"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560</Words>
  <Characters>3304</Characters>
  <Application>Microsoft Office Word</Application>
  <DocSecurity>0</DocSecurity>
  <Lines>27</Lines>
  <Paragraphs>7</Paragraphs>
  <ScaleCrop>false</ScaleCrop>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Dagmar Kutilová</cp:lastModifiedBy>
  <cp:revision>3</cp:revision>
  <dcterms:created xsi:type="dcterms:W3CDTF">2021-11-14T09:57:00Z</dcterms:created>
  <dcterms:modified xsi:type="dcterms:W3CDTF">2021-11-18T10:14:00Z</dcterms:modified>
</cp:coreProperties>
</file>