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rPr>
                          <w:noProof/>
                        </w:rPr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57DD8622" w:rsidR="000D5B62" w:rsidRDefault="00BB75B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0F7C0E">
        <w:rPr>
          <w:rFonts w:ascii="Verdana" w:hAnsi="Verdana" w:cs="Times New Roman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95167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514957C9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92011D">
        <w:rPr>
          <w:rFonts w:ascii="Verdana" w:hAnsi="Verdana"/>
          <w:sz w:val="18"/>
          <w:szCs w:val="18"/>
        </w:rPr>
        <w:t xml:space="preserve">Lněné ubrusy s motivem </w:t>
      </w:r>
      <w:r w:rsidR="00BA7DF7">
        <w:rPr>
          <w:rFonts w:ascii="Verdana" w:hAnsi="Verdana"/>
          <w:sz w:val="18"/>
          <w:szCs w:val="18"/>
        </w:rPr>
        <w:t xml:space="preserve">rozkvetlé třešně </w:t>
      </w:r>
      <w:r w:rsidR="0092011D">
        <w:rPr>
          <w:rFonts w:ascii="Verdana" w:hAnsi="Verdana"/>
          <w:sz w:val="18"/>
          <w:szCs w:val="18"/>
        </w:rPr>
        <w:t xml:space="preserve">Garnier Thiebaut </w:t>
      </w:r>
      <w:r w:rsidR="00BB75BD">
        <w:rPr>
          <w:rFonts w:ascii="Verdana" w:hAnsi="Verdana"/>
          <w:sz w:val="18"/>
          <w:szCs w:val="18"/>
        </w:rPr>
        <w:t>probouzejí</w:t>
      </w:r>
      <w:r w:rsidR="00BA7DF7">
        <w:rPr>
          <w:rFonts w:ascii="Verdana" w:hAnsi="Verdana"/>
          <w:sz w:val="18"/>
          <w:szCs w:val="18"/>
        </w:rPr>
        <w:t xml:space="preserve"> </w:t>
      </w:r>
      <w:r w:rsidR="00BB75BD">
        <w:rPr>
          <w:rFonts w:ascii="Verdana" w:hAnsi="Verdana"/>
          <w:sz w:val="18"/>
          <w:szCs w:val="18"/>
        </w:rPr>
        <w:t>uvolněnou</w:t>
      </w:r>
      <w:r w:rsidR="0092011D">
        <w:rPr>
          <w:rFonts w:ascii="Verdana" w:hAnsi="Verdana"/>
          <w:sz w:val="18"/>
          <w:szCs w:val="18"/>
        </w:rPr>
        <w:t xml:space="preserve"> letní atmosféru</w:t>
      </w:r>
    </w:p>
    <w:p w14:paraId="0E6F6F4A" w14:textId="76AE527D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41CC3FD" w14:textId="77777777" w:rsidR="00BA7DF7" w:rsidRDefault="00BA7DF7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Kolekce </w:t>
      </w:r>
      <w:r w:rsidRPr="00BA7DF7">
        <w:rPr>
          <w:rFonts w:ascii="Verdana" w:hAnsi="Verdana"/>
          <w:b/>
          <w:bCs/>
          <w:sz w:val="18"/>
          <w:szCs w:val="18"/>
        </w:rPr>
        <w:t>Ombres des Cerisiers</w:t>
      </w:r>
      <w:r>
        <w:rPr>
          <w:rFonts w:ascii="Verdana" w:hAnsi="Verdana"/>
          <w:sz w:val="18"/>
          <w:szCs w:val="18"/>
        </w:rPr>
        <w:t xml:space="preserve"> </w:t>
      </w:r>
      <w:r w:rsidRPr="00BA7DF7">
        <w:rPr>
          <w:rFonts w:ascii="Verdana" w:hAnsi="Verdana"/>
          <w:b/>
          <w:bCs/>
          <w:sz w:val="18"/>
          <w:szCs w:val="18"/>
        </w:rPr>
        <w:t>Naturel</w:t>
      </w:r>
      <w:r>
        <w:rPr>
          <w:rFonts w:ascii="Verdana" w:hAnsi="Verdana"/>
          <w:sz w:val="18"/>
          <w:szCs w:val="18"/>
        </w:rPr>
        <w:t xml:space="preserve"> je rustikální i moderní zároveň. Známý francouzský výrobce kvalitních textilií </w:t>
      </w:r>
      <w:r w:rsidRPr="00BA7DF7">
        <w:rPr>
          <w:rFonts w:ascii="Verdana" w:hAnsi="Verdana"/>
          <w:b/>
          <w:bCs/>
          <w:sz w:val="18"/>
          <w:szCs w:val="18"/>
        </w:rPr>
        <w:t>Garnier Thiebaut</w:t>
      </w:r>
      <w:r>
        <w:rPr>
          <w:rFonts w:ascii="Verdana" w:hAnsi="Verdana"/>
          <w:sz w:val="18"/>
          <w:szCs w:val="18"/>
        </w:rPr>
        <w:t xml:space="preserve"> i tentokrát využívá tradicí prověřeného materiálu a okouzlujících vzorů. </w:t>
      </w:r>
    </w:p>
    <w:p w14:paraId="7275B5DA" w14:textId="77777777" w:rsidR="00BA7DF7" w:rsidRDefault="00BA7DF7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B87755D" w14:textId="0D5512B5" w:rsidR="00B95167" w:rsidRDefault="00000000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0" w:history="1">
        <w:r w:rsidR="00BA7DF7" w:rsidRPr="00863B48">
          <w:rPr>
            <w:rStyle w:val="Hypertextovodkaz"/>
            <w:rFonts w:ascii="Verdana" w:hAnsi="Verdana"/>
            <w:sz w:val="18"/>
            <w:szCs w:val="18"/>
          </w:rPr>
          <w:t>V této kolekci</w:t>
        </w:r>
      </w:hyperlink>
      <w:r w:rsidR="00BA7DF7">
        <w:rPr>
          <w:rFonts w:ascii="Verdana" w:hAnsi="Verdana"/>
          <w:sz w:val="18"/>
          <w:szCs w:val="18"/>
        </w:rPr>
        <w:t xml:space="preserve"> jde o vysrážený len a jemné motiv kvetoucí třešně. Ubrus, běhoun a textilní ubrousek tvoří jedinečné doplňky, které doladí letní atmosféru v městském bytě i ve venkovské kuchyni. Krémový podklad ubrusu nechává vyniknout servírované lahůdky. </w:t>
      </w:r>
    </w:p>
    <w:p w14:paraId="73631775" w14:textId="77777777" w:rsidR="0092011D" w:rsidRDefault="0092011D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34C58258" w:rsidR="00126E57" w:rsidRDefault="00BB75BD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Nechte rozkvést třešeň i u vašeho jídelního stolu. Kolekci </w:t>
      </w:r>
      <w:r w:rsidRPr="00BA7DF7">
        <w:rPr>
          <w:rFonts w:ascii="Verdana" w:hAnsi="Verdana"/>
          <w:b/>
          <w:bCs/>
          <w:sz w:val="18"/>
          <w:szCs w:val="18"/>
        </w:rPr>
        <w:t>Ombres des Cerisiers</w:t>
      </w:r>
      <w:r>
        <w:rPr>
          <w:rFonts w:ascii="Verdana" w:hAnsi="Verdana"/>
          <w:sz w:val="18"/>
          <w:szCs w:val="18"/>
        </w:rPr>
        <w:t xml:space="preserve"> </w:t>
      </w:r>
      <w:r w:rsidRPr="00BA7DF7">
        <w:rPr>
          <w:rFonts w:ascii="Verdana" w:hAnsi="Verdana"/>
          <w:b/>
          <w:bCs/>
          <w:sz w:val="18"/>
          <w:szCs w:val="18"/>
        </w:rPr>
        <w:t>Naturel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od </w:t>
      </w:r>
      <w:r w:rsidRPr="00BA7DF7">
        <w:rPr>
          <w:rFonts w:ascii="Verdana" w:hAnsi="Verdana"/>
          <w:b/>
          <w:bCs/>
          <w:sz w:val="18"/>
          <w:szCs w:val="18"/>
        </w:rPr>
        <w:t>Garnier Thiebaut</w:t>
      </w:r>
      <w:r>
        <w:rPr>
          <w:rFonts w:ascii="Verdana" w:hAnsi="Verdana"/>
          <w:sz w:val="18"/>
          <w:szCs w:val="18"/>
        </w:rPr>
        <w:t xml:space="preserve"> </w:t>
      </w:r>
      <w:r w:rsidR="00710D69">
        <w:rPr>
          <w:rFonts w:ascii="Verdana" w:hAnsi="Verdana"/>
          <w:sz w:val="18"/>
          <w:szCs w:val="18"/>
        </w:rPr>
        <w:t xml:space="preserve">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1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4C83B310" w14:textId="6BD8013A" w:rsidR="00051E09" w:rsidRDefault="00051E0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C6350C" wp14:editId="645B4042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168402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1322309847" name="Obrázek 2" descr="Obsah obrázku oblečení, Lněná tkanina, textil, lá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09847" name="Obrázek 2" descr="Obsah obrázku oblečení, Lněná tkanina, textil, lát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D7388C" wp14:editId="36EC7B08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170307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707466309" name="Obrázek 1" descr="Obsah obrázku nádobí, ubrus, rostlina, Servírovac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466309" name="Obrázek 1" descr="Obsah obrázku nádobí, ubrus, rostlina, Servírovací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92425" w14:textId="2559B153" w:rsidR="00051E09" w:rsidRDefault="00051E0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A43A06" wp14:editId="55C88AF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8021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2021108000" name="Obrázek 3" descr="Obsah obrázku rostlina, tráva, venku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108000" name="Obrázek 3" descr="Obsah obrázku rostlina, tráva, venku, nábyt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CFBB" w14:textId="1230AEB1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82700E5" w14:textId="77777777" w:rsidR="00051E09" w:rsidRDefault="00051E0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6201F03B" w14:textId="5B25EAEF" w:rsidR="00EE62CE" w:rsidRPr="00EB5841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14:paraId="7F69E338" w14:textId="13BBCCD9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9499999" w14:textId="451CA7DA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DB234ED" w14:textId="77777777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4D9FD23" w14:textId="77777777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418609C" w14:textId="77777777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DE3F54" w14:textId="45A9F37E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3F6D1D" w14:textId="537D0B2C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9EE5B71" w14:textId="29470A0F" w:rsidR="00051E09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DA5076" w14:textId="77777777" w:rsidR="00051E09" w:rsidRPr="005307EE" w:rsidRDefault="00051E0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6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EF90" w14:textId="77777777" w:rsidR="00F91B8A" w:rsidRDefault="00F91B8A">
      <w:r>
        <w:separator/>
      </w:r>
    </w:p>
  </w:endnote>
  <w:endnote w:type="continuationSeparator" w:id="0">
    <w:p w14:paraId="2FBBE57A" w14:textId="77777777" w:rsidR="00F91B8A" w:rsidRDefault="00F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464" w14:textId="77777777" w:rsidR="00F91B8A" w:rsidRDefault="00F91B8A">
      <w:r>
        <w:separator/>
      </w:r>
    </w:p>
  </w:footnote>
  <w:footnote w:type="continuationSeparator" w:id="0">
    <w:p w14:paraId="6A9B8F79" w14:textId="77777777" w:rsidR="00F91B8A" w:rsidRDefault="00F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51E09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0F7C0E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27183"/>
    <w:rsid w:val="00263092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32DE9"/>
    <w:rsid w:val="00842AB9"/>
    <w:rsid w:val="00853D3B"/>
    <w:rsid w:val="00861B17"/>
    <w:rsid w:val="00863B48"/>
    <w:rsid w:val="008823D5"/>
    <w:rsid w:val="00885ACB"/>
    <w:rsid w:val="00897883"/>
    <w:rsid w:val="008A6784"/>
    <w:rsid w:val="008D0248"/>
    <w:rsid w:val="008D22C7"/>
    <w:rsid w:val="008E69C8"/>
    <w:rsid w:val="008F0F79"/>
    <w:rsid w:val="0092011D"/>
    <w:rsid w:val="00944212"/>
    <w:rsid w:val="0096158C"/>
    <w:rsid w:val="00966EC9"/>
    <w:rsid w:val="00967B3B"/>
    <w:rsid w:val="00971E82"/>
    <w:rsid w:val="00974540"/>
    <w:rsid w:val="00984887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3567A"/>
    <w:rsid w:val="00B45FBA"/>
    <w:rsid w:val="00B55D40"/>
    <w:rsid w:val="00B63FF7"/>
    <w:rsid w:val="00B82340"/>
    <w:rsid w:val="00B85AC7"/>
    <w:rsid w:val="00B95167"/>
    <w:rsid w:val="00BA30E2"/>
    <w:rsid w:val="00BA7DF7"/>
    <w:rsid w:val="00BB75BD"/>
    <w:rsid w:val="00BC0BF8"/>
    <w:rsid w:val="00BC5923"/>
    <w:rsid w:val="00BD3733"/>
    <w:rsid w:val="00BE5920"/>
    <w:rsid w:val="00BF3B92"/>
    <w:rsid w:val="00BF4A51"/>
    <w:rsid w:val="00C1086F"/>
    <w:rsid w:val="00C13003"/>
    <w:rsid w:val="00C33F0F"/>
    <w:rsid w:val="00C737A5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91B8A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uxurytable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uxurytable.cz/garnier-thiebaut-ombres-des-cerisiers-naturel-ubru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2023-07-12T15:02:00Z</dcterms:created>
  <dcterms:modified xsi:type="dcterms:W3CDTF">2023-07-17T06:50:00Z</dcterms:modified>
</cp:coreProperties>
</file>