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5F74FA" w:rsidRDefault="0030541D" w:rsidP="005F7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 w:rsidRPr="005F74FA">
        <w:rPr>
          <w:rFonts w:ascii="Verdana" w:hAnsi="Verdana"/>
          <w:noProof/>
          <w:sz w:val="18"/>
          <w:szCs w:val="18"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 w:rsidRPr="005F74F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 w:rsidRPr="005F74F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5F74FA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5F74FA" w:rsidRDefault="003B408C" w:rsidP="005F7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59355C17" w:rsidR="003B408C" w:rsidRPr="005F74FA" w:rsidRDefault="003B408C" w:rsidP="005F7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5F74FA" w:rsidRDefault="003B408C" w:rsidP="005F7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5F74FA" w:rsidRDefault="003B408C" w:rsidP="005F7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5F74FA" w:rsidRDefault="00B45FBA" w:rsidP="005F7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5F74FA" w:rsidRDefault="000D5B62" w:rsidP="005F7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25B9127A" w:rsidR="000D5B62" w:rsidRPr="005F74FA" w:rsidRDefault="0062108F" w:rsidP="005F74F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1</w:t>
      </w:r>
      <w:r w:rsidR="00B86597">
        <w:rPr>
          <w:rFonts w:ascii="Verdana" w:hAnsi="Verdana" w:cs="Verdana"/>
          <w:b/>
          <w:spacing w:val="60"/>
          <w:sz w:val="18"/>
          <w:szCs w:val="18"/>
        </w:rPr>
        <w:t>5</w:t>
      </w:r>
      <w:r w:rsidR="000D5B62" w:rsidRPr="005F74FA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5F74FA"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5F74FA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 w:rsidRPr="005F74FA">
        <w:rPr>
          <w:rFonts w:ascii="Verdana" w:hAnsi="Verdana" w:cs="Verdana"/>
          <w:b/>
          <w:spacing w:val="60"/>
          <w:sz w:val="18"/>
          <w:szCs w:val="18"/>
        </w:rPr>
        <w:t>02</w:t>
      </w:r>
      <w:r w:rsidR="00520426" w:rsidRPr="005F74FA">
        <w:rPr>
          <w:rFonts w:ascii="Verdana" w:hAnsi="Verdana" w:cs="Verdana"/>
          <w:b/>
          <w:spacing w:val="60"/>
          <w:sz w:val="18"/>
          <w:szCs w:val="18"/>
        </w:rPr>
        <w:t>2</w:t>
      </w:r>
    </w:p>
    <w:p w14:paraId="47C26411" w14:textId="7D7532A3" w:rsidR="006B1979" w:rsidRPr="006B1979" w:rsidRDefault="00871D38" w:rsidP="006B1979">
      <w:pPr>
        <w:pStyle w:val="Nadpis1"/>
        <w:shd w:val="clear" w:color="auto" w:fill="FFFFFF"/>
        <w:spacing w:before="161" w:after="161"/>
        <w:jc w:val="both"/>
        <w:rPr>
          <w:rFonts w:ascii="Verdana" w:hAnsi="Verdana" w:cs="Arial"/>
          <w:caps/>
          <w:color w:val="000000"/>
          <w:kern w:val="36"/>
          <w:sz w:val="18"/>
          <w:szCs w:val="18"/>
          <w:lang w:eastAsia="cs-CZ" w:bidi="ar-SA"/>
        </w:rPr>
      </w:pPr>
      <w:r w:rsidRPr="005F74FA">
        <w:rPr>
          <w:rFonts w:ascii="Verdana" w:hAnsi="Verdana"/>
          <w:color w:val="000000"/>
          <w:sz w:val="18"/>
          <w:szCs w:val="18"/>
        </w:rPr>
        <w:t xml:space="preserve">TZ </w:t>
      </w:r>
      <w:r w:rsidR="00B90444" w:rsidRPr="005F74FA">
        <w:rPr>
          <w:rFonts w:ascii="Verdana" w:hAnsi="Verdana"/>
          <w:caps/>
          <w:color w:val="000000"/>
          <w:sz w:val="18"/>
          <w:szCs w:val="18"/>
        </w:rPr>
        <w:t>–</w:t>
      </w:r>
      <w:r w:rsidRPr="005F74FA">
        <w:rPr>
          <w:rFonts w:ascii="Verdana" w:hAnsi="Verdana"/>
          <w:color w:val="000000"/>
          <w:sz w:val="18"/>
          <w:szCs w:val="18"/>
        </w:rPr>
        <w:t xml:space="preserve"> </w:t>
      </w:r>
      <w:r w:rsidR="006B1979">
        <w:rPr>
          <w:rFonts w:ascii="Verdana" w:hAnsi="Verdana" w:cs="Arial"/>
          <w:color w:val="000000"/>
          <w:sz w:val="18"/>
          <w:szCs w:val="18"/>
        </w:rPr>
        <w:t>S</w:t>
      </w:r>
      <w:r w:rsidR="006B1979" w:rsidRPr="006B1979">
        <w:rPr>
          <w:rFonts w:ascii="Verdana" w:hAnsi="Verdana" w:cs="Arial"/>
          <w:color w:val="000000"/>
          <w:sz w:val="18"/>
          <w:szCs w:val="18"/>
        </w:rPr>
        <w:t>edmero pro zdravé srdce aneb co dělat, aby bilo jako zvon?</w:t>
      </w:r>
    </w:p>
    <w:p w14:paraId="57F11955" w14:textId="77777777" w:rsidR="006B1979" w:rsidRPr="003A3B7B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3A3B7B">
        <w:rPr>
          <w:rFonts w:ascii="Verdana" w:hAnsi="Verdana" w:cs="Poppins"/>
          <w:color w:val="000000"/>
          <w:sz w:val="18"/>
          <w:szCs w:val="18"/>
        </w:rPr>
        <w:t>29. září si znovu připomeneme svátek věnovaný jednomu z nejdůležitějších orgánu v našem těle - srdci. A přestože je doslova životadárné, neumíme se o něj jak se patří postarat a bohužel, srdeční choroby se stále řadí mezi jedny z nejčastějších příčin úmrtí v České republice. </w:t>
      </w:r>
    </w:p>
    <w:p w14:paraId="27D26106" w14:textId="0A589A1A" w:rsidR="003A3B7B" w:rsidRDefault="003A3B7B" w:rsidP="003A3B7B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</w:pPr>
      <w:r w:rsidRPr="003A3B7B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71040" behindDoc="1" locked="0" layoutInCell="1" allowOverlap="1" wp14:anchorId="474800D4" wp14:editId="53CBC13B">
            <wp:simplePos x="0" y="0"/>
            <wp:positionH relativeFrom="column">
              <wp:posOffset>1165860</wp:posOffset>
            </wp:positionH>
            <wp:positionV relativeFrom="paragraph">
              <wp:posOffset>525145</wp:posOffset>
            </wp:positionV>
            <wp:extent cx="3413760" cy="2275840"/>
            <wp:effectExtent l="0" t="0" r="0" b="0"/>
            <wp:wrapTight wrapText="bothSides">
              <wp:wrapPolygon edited="0">
                <wp:start x="0" y="0"/>
                <wp:lineTo x="0" y="21335"/>
                <wp:lineTo x="21455" y="21335"/>
                <wp:lineTo x="21455" y="0"/>
                <wp:lineTo x="0" y="0"/>
              </wp:wrapPolygon>
            </wp:wrapTight>
            <wp:docPr id="15" name="Obrázek 15" descr="sedmero-pro-zdrave-srdce-g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mero-pro-zdrave-srdce-good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979" w:rsidRPr="003A3B7B">
        <w:rPr>
          <w:rFonts w:ascii="Verdana" w:hAnsi="Verdana" w:cs="Poppins"/>
          <w:color w:val="000000"/>
          <w:sz w:val="18"/>
          <w:szCs w:val="18"/>
        </w:rPr>
        <w:t>Srdci bychom měli věnovat zvláštní péči neustále, nejen na Světový den srdce, a proto přinášíme ověřená doporučení, která poradí, co dělat, aby bilo jako zvon (ideálně) napořád!</w:t>
      </w:r>
      <w:r w:rsidR="006B1979" w:rsidRPr="003A3B7B">
        <w:rPr>
          <w:rFonts w:ascii="Verdana" w:hAnsi="Verdana" w:cs="Poppins"/>
          <w:color w:val="000000"/>
          <w:sz w:val="18"/>
          <w:szCs w:val="18"/>
        </w:rPr>
        <w:br/>
      </w:r>
      <w:r w:rsidR="006B1979" w:rsidRPr="003A3B7B">
        <w:rPr>
          <w:rFonts w:ascii="Verdana" w:hAnsi="Verdana" w:cs="Poppins"/>
          <w:color w:val="000000"/>
          <w:sz w:val="18"/>
          <w:szCs w:val="18"/>
        </w:rPr>
        <w:br/>
      </w:r>
    </w:p>
    <w:p w14:paraId="6D12A91A" w14:textId="12E4057D" w:rsidR="003A3B7B" w:rsidRDefault="003A3B7B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</w:pPr>
    </w:p>
    <w:p w14:paraId="5765BE99" w14:textId="094E42A1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EADADC8" w14:textId="7F07FCE9" w:rsidR="003A3B7B" w:rsidRDefault="003A3B7B" w:rsidP="006B1979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0CBB3628" w14:textId="77777777" w:rsidR="003A3B7B" w:rsidRDefault="003A3B7B" w:rsidP="006B1979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35A0DF9A" w14:textId="77777777" w:rsidR="003A3B7B" w:rsidRDefault="003A3B7B" w:rsidP="006B1979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092DB0AD" w14:textId="77777777" w:rsidR="003A3B7B" w:rsidRDefault="003A3B7B" w:rsidP="006B1979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72CA9C2B" w14:textId="77777777" w:rsidR="003A3B7B" w:rsidRDefault="003A3B7B" w:rsidP="006B1979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6BDBD513" w14:textId="77777777" w:rsidR="003A3B7B" w:rsidRDefault="003A3B7B" w:rsidP="006B1979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2C0D0739" w14:textId="77777777" w:rsidR="003A3B7B" w:rsidRDefault="003A3B7B" w:rsidP="006B1979">
      <w:pPr>
        <w:pStyle w:val="Nadpis2"/>
        <w:shd w:val="clear" w:color="auto" w:fill="FFFFFF"/>
        <w:jc w:val="both"/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</w:pPr>
    </w:p>
    <w:p w14:paraId="129754AA" w14:textId="6B8A19CF" w:rsidR="006B1979" w:rsidRPr="006B1979" w:rsidRDefault="006B1979" w:rsidP="006B1979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B1979"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  <w:t>SKRYTÉ ÚTRAPY SRDCE</w:t>
      </w:r>
    </w:p>
    <w:p w14:paraId="5297C46A" w14:textId="3E265330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>Srdeční choroby, jako je ischemická choroba srdeční nebo akutní infarkt myokardu, patří dlouhodobě k nejčastějším příčinám úmrtí v České republice</w:t>
      </w:r>
      <w:r w:rsidR="00F003F2">
        <w:rPr>
          <w:rFonts w:ascii="Verdana" w:hAnsi="Verdana" w:cs="Poppins"/>
          <w:color w:val="000000"/>
          <w:sz w:val="18"/>
          <w:szCs w:val="18"/>
        </w:rPr>
        <w:t>. A</w:t>
      </w:r>
      <w:r w:rsidRPr="006B1979">
        <w:rPr>
          <w:rFonts w:ascii="Verdana" w:hAnsi="Verdana" w:cs="Poppins"/>
          <w:color w:val="000000"/>
          <w:sz w:val="18"/>
          <w:szCs w:val="18"/>
        </w:rPr>
        <w:t xml:space="preserve">ni během let 2020 a 2021, kdy celý svět zasáhla </w:t>
      </w:r>
      <w:r w:rsidR="00F003F2">
        <w:rPr>
          <w:rFonts w:ascii="Verdana" w:hAnsi="Verdana" w:cs="Poppins"/>
          <w:color w:val="000000"/>
          <w:sz w:val="18"/>
          <w:szCs w:val="18"/>
        </w:rPr>
        <w:t xml:space="preserve">coronavirová </w:t>
      </w:r>
      <w:r w:rsidRPr="006B1979">
        <w:rPr>
          <w:rFonts w:ascii="Verdana" w:hAnsi="Verdana" w:cs="Poppins"/>
          <w:color w:val="000000"/>
          <w:sz w:val="18"/>
          <w:szCs w:val="18"/>
        </w:rPr>
        <w:t>pandemie, nebyly v počtu úmrtí ničím překonány. Stačí přitom jen malé změny a lze odvrátit mnoho smrtelných komplikací. Co srdci škodí?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Poznejte tiché zabijáky ještě dnes, ať jim můžete hned zítra</w:t>
      </w:r>
      <w:r w:rsidR="001E4648">
        <w:rPr>
          <w:rFonts w:ascii="Verdana" w:hAnsi="Verdana" w:cs="Poppins"/>
          <w:b/>
          <w:bCs/>
          <w:color w:val="000000"/>
          <w:sz w:val="18"/>
          <w:szCs w:val="18"/>
        </w:rPr>
        <w:t xml:space="preserve"> 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předejít!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br/>
      </w:r>
    </w:p>
    <w:p w14:paraId="2356FB5D" w14:textId="77777777" w:rsidR="006B1979" w:rsidRPr="006B1979" w:rsidRDefault="006B1979" w:rsidP="006B1979">
      <w:pPr>
        <w:pStyle w:val="Nadpis3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B1979">
        <w:rPr>
          <w:rStyle w:val="Siln"/>
          <w:rFonts w:ascii="Verdana" w:hAnsi="Verdana" w:cs="Arial"/>
          <w:b w:val="0"/>
          <w:bCs w:val="0"/>
          <w:caps/>
          <w:color w:val="000000"/>
          <w:sz w:val="18"/>
          <w:szCs w:val="18"/>
        </w:rPr>
        <w:t>STRAŠÁK ČÍSLO #1: VYSOKÝ CHOLESTEROL</w:t>
      </w:r>
    </w:p>
    <w:p w14:paraId="1572C6D1" w14:textId="58F12035" w:rsidR="00803D63" w:rsidRPr="00803D63" w:rsidRDefault="001E4648" w:rsidP="00803D6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z w:val="18"/>
          <w:szCs w:val="18"/>
        </w:rPr>
      </w:pPr>
      <w:r w:rsidRPr="00337074">
        <w:rPr>
          <w:rFonts w:ascii="Verdana" w:hAnsi="Verdana" w:cs="Poppins"/>
          <w:color w:val="000000" w:themeColor="text1"/>
          <w:sz w:val="18"/>
          <w:szCs w:val="18"/>
        </w:rPr>
        <w:t>Cholesterol nemusí být vždy postrachem a obecně přímo souvisí s dostatečnou produkcí vitamínu D a umožňuje tvorbu hormonů, včetně estrogenu u žen a testosteronu u mužů. Avšak cholesterol není jen jeden, jak si většina z nás myslí.</w:t>
      </w:r>
      <w:r w:rsidR="00337074" w:rsidRPr="00337074">
        <w:rPr>
          <w:rFonts w:ascii="Verdana" w:hAnsi="Verdana" w:cs="Poppins"/>
          <w:color w:val="000000" w:themeColor="text1"/>
          <w:sz w:val="18"/>
          <w:szCs w:val="18"/>
        </w:rPr>
        <w:t xml:space="preserve"> </w:t>
      </w:r>
      <w:r w:rsidR="006B1979" w:rsidRPr="006B1979">
        <w:rPr>
          <w:rFonts w:ascii="Verdana" w:hAnsi="Verdana" w:cs="Poppins"/>
          <w:color w:val="000000"/>
          <w:sz w:val="18"/>
          <w:szCs w:val="18"/>
        </w:rPr>
        <w:t>Existují dva typy cholesterolu: LDL, označovaný jako „špatný“ a HDL, často nazývaný jako „dobrý“.</w:t>
      </w:r>
    </w:p>
    <w:p w14:paraId="03E1D518" w14:textId="1F924E2F" w:rsidR="00803D63" w:rsidRPr="00803D63" w:rsidRDefault="00803D63" w:rsidP="00803D6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b/>
          <w:bCs/>
          <w:sz w:val="18"/>
          <w:szCs w:val="18"/>
        </w:rPr>
      </w:pPr>
      <w:r w:rsidRPr="00803D63">
        <w:rPr>
          <w:rFonts w:ascii="Verdana" w:hAnsi="Verdana" w:cs="Poppins"/>
          <w:sz w:val="18"/>
          <w:szCs w:val="18"/>
        </w:rPr>
        <w:t>Jak už samo označení napovídá, </w:t>
      </w:r>
      <w:r w:rsidRPr="00803D63">
        <w:rPr>
          <w:rFonts w:ascii="Verdana" w:hAnsi="Verdana" w:cs="Poppins"/>
          <w:b/>
          <w:bCs/>
          <w:sz w:val="18"/>
          <w:szCs w:val="18"/>
        </w:rPr>
        <w:t>HDL cholesterol je pro tělo prospěšný</w:t>
      </w:r>
      <w:r w:rsidRPr="00803D63">
        <w:rPr>
          <w:rFonts w:ascii="Verdana" w:hAnsi="Verdana" w:cs="Poppins"/>
          <w:sz w:val="18"/>
          <w:szCs w:val="18"/>
        </w:rPr>
        <w:t xml:space="preserve">, protože vykonává celou řadu užitečných funkcí, především svým působením </w:t>
      </w:r>
      <w:r w:rsidRPr="00337074">
        <w:rPr>
          <w:rFonts w:ascii="Verdana" w:hAnsi="Verdana" w:cs="Poppins"/>
          <w:b/>
          <w:bCs/>
          <w:sz w:val="18"/>
          <w:szCs w:val="18"/>
        </w:rPr>
        <w:t>snižuje množství „zlého“ LDL cholesterolu v buňkách i krevním oběhu</w:t>
      </w:r>
      <w:r w:rsidRPr="00803D63">
        <w:rPr>
          <w:rFonts w:ascii="Verdana" w:hAnsi="Verdana" w:cs="Poppins"/>
          <w:sz w:val="18"/>
          <w:szCs w:val="18"/>
        </w:rPr>
        <w:t xml:space="preserve">, protože </w:t>
      </w:r>
      <w:r w:rsidR="001E4648" w:rsidRPr="00337074">
        <w:rPr>
          <w:rFonts w:ascii="Verdana" w:hAnsi="Verdana" w:cs="Poppins"/>
          <w:color w:val="000000" w:themeColor="text1"/>
          <w:sz w:val="18"/>
          <w:szCs w:val="18"/>
        </w:rPr>
        <w:t>ho na sebe váže a odnáší do jater</w:t>
      </w:r>
      <w:r w:rsidR="000B4D8C" w:rsidRPr="00337074">
        <w:rPr>
          <w:rFonts w:ascii="Verdana" w:hAnsi="Verdana" w:cs="Poppins"/>
          <w:color w:val="000000" w:themeColor="text1"/>
          <w:sz w:val="18"/>
          <w:szCs w:val="18"/>
        </w:rPr>
        <w:t>, kde se následně rozkládá.</w:t>
      </w:r>
    </w:p>
    <w:p w14:paraId="1CD28326" w14:textId="12414BAF" w:rsidR="006B1979" w:rsidRPr="006B1979" w:rsidRDefault="006B1979" w:rsidP="00803D63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>Ani LDL cholesterol není sám o sobě špatný, ale problém nastává ve chvíli, kdy se jeho hladina v krvi zvýší nad normu. Zvýšená nebo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 xml:space="preserve"> vysoká koncentrace LDL cholesterolu </w:t>
      </w:r>
      <w:r w:rsidR="00803D63">
        <w:rPr>
          <w:rFonts w:ascii="Verdana" w:hAnsi="Verdana" w:cs="Poppins"/>
          <w:b/>
          <w:bCs/>
          <w:color w:val="000000"/>
          <w:sz w:val="18"/>
          <w:szCs w:val="18"/>
        </w:rPr>
        <w:t xml:space="preserve">totiž </w:t>
      </w:r>
      <w:r w:rsidR="00803D63" w:rsidRPr="00803D63">
        <w:rPr>
          <w:rFonts w:ascii="Verdana" w:hAnsi="Verdana" w:cs="Poppins"/>
          <w:b/>
          <w:bCs/>
          <w:sz w:val="18"/>
          <w:szCs w:val="18"/>
        </w:rPr>
        <w:t>souvisí s ucpáváním cév</w:t>
      </w:r>
      <w:r w:rsidRPr="006B1979">
        <w:rPr>
          <w:rFonts w:ascii="Verdana" w:hAnsi="Verdana" w:cs="Poppins"/>
          <w:color w:val="000000"/>
          <w:sz w:val="18"/>
          <w:szCs w:val="18"/>
        </w:rPr>
        <w:t>, což má za následek ztížený průtok krve, který zvyšuje riziko vzniku sraženin a může vést až k úplné neprůchodnosti tepen a žil.</w:t>
      </w:r>
    </w:p>
    <w:p w14:paraId="6848EF84" w14:textId="77777777" w:rsid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DDDE527" w14:textId="04ECA05F" w:rsid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64896" behindDoc="1" locked="0" layoutInCell="1" allowOverlap="1" wp14:anchorId="30549DF5" wp14:editId="04760C23">
            <wp:simplePos x="0" y="0"/>
            <wp:positionH relativeFrom="column">
              <wp:posOffset>-541020</wp:posOffset>
            </wp:positionH>
            <wp:positionV relativeFrom="paragraph">
              <wp:posOffset>217170</wp:posOffset>
            </wp:positionV>
            <wp:extent cx="2108835" cy="1584960"/>
            <wp:effectExtent l="0" t="0" r="5715" b="0"/>
            <wp:wrapTight wrapText="bothSides">
              <wp:wrapPolygon edited="0">
                <wp:start x="0" y="0"/>
                <wp:lineTo x="0" y="21288"/>
                <wp:lineTo x="21463" y="21288"/>
                <wp:lineTo x="21463" y="0"/>
                <wp:lineTo x="0" y="0"/>
              </wp:wrapPolygon>
            </wp:wrapTight>
            <wp:docPr id="14" name="Obrázek 14" descr="matcha-tea-premium-g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cha-tea-premium-good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61A0F" w14:textId="3346BAF2" w:rsid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2540C908" w14:textId="77777777" w:rsid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49B90BD1" w14:textId="6539CB44" w:rsidR="006B1979" w:rsidRDefault="00000000" w:rsidP="006B1979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i/>
          <w:iCs/>
          <w:color w:val="000000"/>
          <w:sz w:val="18"/>
          <w:szCs w:val="18"/>
        </w:rPr>
      </w:pPr>
      <w:hyperlink r:id="rId11" w:history="1">
        <w:r w:rsidR="006B1979" w:rsidRPr="006B1979">
          <w:rPr>
            <w:rStyle w:val="Hypertextovodkaz"/>
            <w:rFonts w:ascii="Verdana" w:hAnsi="Verdana" w:cs="Poppins"/>
            <w:sz w:val="18"/>
            <w:szCs w:val="18"/>
          </w:rPr>
          <w:t>MATCHA TEA - PREMIUM CEREMONIAL BIO 50 G</w:t>
        </w:r>
      </w:hyperlink>
      <w:r w:rsidR="006B1979" w:rsidRPr="006B1979">
        <w:rPr>
          <w:rFonts w:ascii="Verdana" w:hAnsi="Verdana" w:cs="Poppins"/>
          <w:color w:val="000000"/>
          <w:sz w:val="18"/>
          <w:szCs w:val="18"/>
        </w:rPr>
        <w:br/>
      </w:r>
      <w:r w:rsidR="006B1979" w:rsidRPr="006B1979">
        <w:rPr>
          <w:rStyle w:val="Zdraznn"/>
          <w:rFonts w:ascii="Verdana" w:hAnsi="Verdana" w:cs="Poppins"/>
          <w:color w:val="000000"/>
          <w:sz w:val="18"/>
          <w:szCs w:val="18"/>
        </w:rPr>
        <w:t>100% čistý prášek Matcha v prémiové kvalitě má širokou škálu terapeutických vlastností, mimo jiné také </w:t>
      </w:r>
      <w:r w:rsidR="006B1979" w:rsidRPr="006B1979">
        <w:rPr>
          <w:rStyle w:val="Siln"/>
          <w:rFonts w:ascii="Verdana" w:hAnsi="Verdana" w:cs="Poppins"/>
          <w:i/>
          <w:iCs/>
          <w:color w:val="000000"/>
          <w:sz w:val="18"/>
          <w:szCs w:val="18"/>
        </w:rPr>
        <w:t>snižuje hladiny „špatného“ LDL cholesterolu a zvyšuje hladiny „dobrého“ HDL cholesterolu</w:t>
      </w:r>
      <w:r w:rsidR="006B1979" w:rsidRPr="006B1979">
        <w:rPr>
          <w:rStyle w:val="Zdraznn"/>
          <w:rFonts w:ascii="Verdana" w:hAnsi="Verdana" w:cs="Poppins"/>
          <w:color w:val="000000"/>
          <w:sz w:val="18"/>
          <w:szCs w:val="18"/>
        </w:rPr>
        <w:t>. </w:t>
      </w:r>
    </w:p>
    <w:p w14:paraId="52FE0199" w14:textId="2235E28B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br/>
      </w:r>
      <w:r>
        <w:rPr>
          <w:rFonts w:ascii="Verdana" w:hAnsi="Verdana" w:cs="Poppins"/>
          <w:color w:val="000000"/>
          <w:sz w:val="18"/>
          <w:szCs w:val="18"/>
        </w:rPr>
        <w:t>Cena: 205 Kč</w:t>
      </w:r>
    </w:p>
    <w:p w14:paraId="77DFADAB" w14:textId="77777777" w:rsidR="006B1979" w:rsidRDefault="006B1979" w:rsidP="006B1979">
      <w:pPr>
        <w:pStyle w:val="Nadpis3"/>
        <w:shd w:val="clear" w:color="auto" w:fill="FFFFFF"/>
        <w:jc w:val="both"/>
        <w:rPr>
          <w:rStyle w:val="Siln"/>
          <w:rFonts w:ascii="Verdana" w:hAnsi="Verdana" w:cs="Arial"/>
          <w:b w:val="0"/>
          <w:bCs w:val="0"/>
          <w:caps/>
          <w:color w:val="000000"/>
          <w:sz w:val="18"/>
          <w:szCs w:val="18"/>
        </w:rPr>
      </w:pPr>
    </w:p>
    <w:p w14:paraId="38810A38" w14:textId="77777777" w:rsidR="006B1979" w:rsidRDefault="006B1979" w:rsidP="006B1979">
      <w:pPr>
        <w:pStyle w:val="Nadpis3"/>
        <w:shd w:val="clear" w:color="auto" w:fill="FFFFFF"/>
        <w:jc w:val="both"/>
        <w:rPr>
          <w:rStyle w:val="Siln"/>
          <w:rFonts w:ascii="Verdana" w:hAnsi="Verdana" w:cs="Arial"/>
          <w:b w:val="0"/>
          <w:bCs w:val="0"/>
          <w:caps/>
          <w:color w:val="000000"/>
          <w:sz w:val="18"/>
          <w:szCs w:val="18"/>
        </w:rPr>
      </w:pPr>
    </w:p>
    <w:p w14:paraId="75903EA5" w14:textId="0F6F3641" w:rsidR="006B1979" w:rsidRPr="006B1979" w:rsidRDefault="006B1979" w:rsidP="006B1979">
      <w:pPr>
        <w:pStyle w:val="Nadpis3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B1979">
        <w:rPr>
          <w:rStyle w:val="Siln"/>
          <w:rFonts w:ascii="Verdana" w:hAnsi="Verdana" w:cs="Arial"/>
          <w:b w:val="0"/>
          <w:bCs w:val="0"/>
          <w:caps/>
          <w:color w:val="000000"/>
          <w:sz w:val="18"/>
          <w:szCs w:val="18"/>
        </w:rPr>
        <w:t>STRAŠÁK ČÍSLO #2: VYSOKÝ KREVNÍ TLAK</w:t>
      </w:r>
    </w:p>
    <w:p w14:paraId="39C027A5" w14:textId="77777777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>Hodnota krevního tlaku vyjadřuje, jakou silou proudí krev ze srdce do celého těla a zároveň, jakým náporem působí na cévní stěny. Tato síla je nezbytně nutná pro zajištění krevního oběhu a fungování těla, ale pokud je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příliš vysoká, může poškozovat srdce a cévy</w:t>
      </w:r>
      <w:r w:rsidRPr="006B1979">
        <w:rPr>
          <w:rFonts w:ascii="Verdana" w:hAnsi="Verdana" w:cs="Poppins"/>
          <w:color w:val="000000"/>
          <w:sz w:val="18"/>
          <w:szCs w:val="18"/>
        </w:rPr>
        <w:t>, a mimo jiné i mozkové tkáně a oční nervy. </w:t>
      </w:r>
    </w:p>
    <w:p w14:paraId="38AC35A2" w14:textId="03547914" w:rsidR="006B1979" w:rsidRDefault="006B1979" w:rsidP="006B1979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5920" behindDoc="1" locked="0" layoutInCell="1" allowOverlap="1" wp14:anchorId="393C8AC8" wp14:editId="19FBDBA3">
            <wp:simplePos x="0" y="0"/>
            <wp:positionH relativeFrom="margin">
              <wp:posOffset>-502920</wp:posOffset>
            </wp:positionH>
            <wp:positionV relativeFrom="paragraph">
              <wp:posOffset>12065</wp:posOffset>
            </wp:positionV>
            <wp:extent cx="2052320" cy="1538605"/>
            <wp:effectExtent l="0" t="0" r="5080" b="4445"/>
            <wp:wrapTight wrapText="bothSides">
              <wp:wrapPolygon edited="0">
                <wp:start x="0" y="0"/>
                <wp:lineTo x="0" y="21395"/>
                <wp:lineTo x="21453" y="21395"/>
                <wp:lineTo x="21453" y="0"/>
                <wp:lineTo x="0" y="0"/>
              </wp:wrapPolygon>
            </wp:wrapTight>
            <wp:docPr id="13" name="Obrázek 13" descr="lnene-seminko-hnede-goodie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nene-seminko-hnede-goodie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979">
        <w:rPr>
          <w:rFonts w:ascii="Verdana" w:hAnsi="Verdana" w:cs="Poppins"/>
          <w:color w:val="000000"/>
          <w:sz w:val="18"/>
          <w:szCs w:val="18"/>
        </w:rPr>
        <w:br/>
      </w:r>
      <w:hyperlink r:id="rId14" w:history="1">
        <w:r w:rsidRPr="006B1979">
          <w:rPr>
            <w:rStyle w:val="Hypertextovodkaz"/>
            <w:rFonts w:ascii="Verdana" w:hAnsi="Verdana" w:cs="Poppins"/>
            <w:sz w:val="18"/>
            <w:szCs w:val="18"/>
          </w:rPr>
          <w:t>LNĚNÉ SEMÍNKO HNĚDÉ 500 G</w:t>
        </w:r>
      </w:hyperlink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Pr="006B1979">
        <w:rPr>
          <w:rStyle w:val="Zdraznn"/>
          <w:rFonts w:ascii="Verdana" w:hAnsi="Verdana" w:cs="Poppins"/>
          <w:color w:val="000000"/>
          <w:sz w:val="18"/>
          <w:szCs w:val="18"/>
        </w:rPr>
        <w:t>Lněná semínka jsou pro péči o srdce jako stvořená! Obsahují až 800krát více lignanů (přírodních antioxidantů) než jiné druhy rostlinných surovin a potravin, a zároveň patří mezi nejbohatší rostlinné zdroje kyseliny alfa-linolenové, která má na srdce podobný </w:t>
      </w:r>
      <w:r w:rsidRPr="006B1979">
        <w:rPr>
          <w:rStyle w:val="Siln"/>
          <w:rFonts w:ascii="Verdana" w:hAnsi="Verdana" w:cs="Poppins"/>
          <w:i/>
          <w:iCs/>
          <w:color w:val="000000"/>
          <w:sz w:val="18"/>
          <w:szCs w:val="18"/>
        </w:rPr>
        <w:t>ochranný vliv jako omega-3 mastné kyseliny vyskytující se v rybách</w:t>
      </w:r>
      <w:r w:rsidRPr="006B1979">
        <w:rPr>
          <w:rStyle w:val="Zdraznn"/>
          <w:rFonts w:ascii="Verdana" w:hAnsi="Verdana" w:cs="Poppins"/>
          <w:color w:val="000000"/>
          <w:sz w:val="18"/>
          <w:szCs w:val="18"/>
        </w:rPr>
        <w:t>. Konzumace lněných semínek </w:t>
      </w:r>
      <w:r w:rsidRPr="006B1979">
        <w:rPr>
          <w:rStyle w:val="Siln"/>
          <w:rFonts w:ascii="Verdana" w:hAnsi="Verdana" w:cs="Poppins"/>
          <w:i/>
          <w:iCs/>
          <w:color w:val="000000"/>
          <w:sz w:val="18"/>
          <w:szCs w:val="18"/>
        </w:rPr>
        <w:t>přispívá ke snižování hladiny „špatného“ LDL cholesterolu, napomáhá regulovat krevní tlak</w:t>
      </w:r>
      <w:r w:rsidRPr="006B1979">
        <w:rPr>
          <w:rStyle w:val="Zdraznn"/>
          <w:rFonts w:ascii="Verdana" w:hAnsi="Verdana" w:cs="Poppins"/>
          <w:color w:val="000000"/>
          <w:sz w:val="18"/>
          <w:szCs w:val="18"/>
        </w:rPr>
        <w:t> a současně může snížit riziko vzniku inzulínové rezistence. </w:t>
      </w:r>
    </w:p>
    <w:p w14:paraId="1BBDA768" w14:textId="05C568D0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45 Kč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Pr="006B1979">
        <w:rPr>
          <w:rStyle w:val="Siln"/>
          <w:rFonts w:ascii="Verdana" w:hAnsi="Verdana" w:cs="Poppins"/>
          <w:color w:val="000000"/>
          <w:sz w:val="18"/>
          <w:szCs w:val="18"/>
        </w:rPr>
        <w:t> </w:t>
      </w:r>
    </w:p>
    <w:p w14:paraId="1CA2BCF7" w14:textId="77777777" w:rsidR="00337074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br/>
      </w:r>
    </w:p>
    <w:p w14:paraId="55CBF8AD" w14:textId="11C70F4D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>Vysoké hodnoty krevního tlaku i cholesterolu mohou být ovlivněny dědičností, ale</w:t>
      </w:r>
      <w:r w:rsidR="00803D63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6B1979">
        <w:rPr>
          <w:rFonts w:ascii="Verdana" w:hAnsi="Verdana" w:cs="Poppins"/>
          <w:color w:val="000000"/>
          <w:sz w:val="18"/>
          <w:szCs w:val="18"/>
        </w:rPr>
        <w:t>je za ně zodpovědný </w:t>
      </w:r>
      <w:r w:rsidR="000B4D8C" w:rsidRPr="00337074">
        <w:rPr>
          <w:rFonts w:ascii="Verdana" w:hAnsi="Verdana" w:cs="Poppins"/>
          <w:color w:val="000000" w:themeColor="text1"/>
          <w:sz w:val="18"/>
          <w:szCs w:val="18"/>
        </w:rPr>
        <w:t xml:space="preserve">i 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nezdravý životní styl, velmi úzce spojený s nevhodnou stravou a špatným duševním zdravím.</w:t>
      </w:r>
      <w:r w:rsidRPr="006B1979">
        <w:rPr>
          <w:rFonts w:ascii="Verdana" w:hAnsi="Verdana" w:cs="Poppins"/>
          <w:color w:val="000000"/>
          <w:sz w:val="18"/>
          <w:szCs w:val="18"/>
        </w:rPr>
        <w:t> </w:t>
      </w:r>
    </w:p>
    <w:p w14:paraId="081BBCBE" w14:textId="77777777" w:rsid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Style w:val="Siln"/>
          <w:rFonts w:ascii="Verdana" w:hAnsi="Verdana" w:cs="Poppins"/>
          <w:color w:val="000000"/>
          <w:sz w:val="18"/>
          <w:szCs w:val="18"/>
        </w:rPr>
      </w:pPr>
      <w:r w:rsidRPr="006B1979">
        <w:rPr>
          <w:rStyle w:val="Siln"/>
          <w:rFonts w:ascii="Verdana" w:hAnsi="Verdana" w:cs="Poppins"/>
          <w:color w:val="000000"/>
          <w:sz w:val="18"/>
          <w:szCs w:val="18"/>
        </w:rPr>
        <w:t>Co (ne)dělat, aby bylo srdce maximálně zdravé a mohlo dlouho fungovat? </w:t>
      </w:r>
    </w:p>
    <w:p w14:paraId="06F90CDB" w14:textId="184BCDB8" w:rsidR="006B1979" w:rsidRPr="00563570" w:rsidRDefault="006B1979" w:rsidP="00563570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Arial"/>
          <w:b/>
          <w:bCs/>
          <w:caps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>Pojďme si představit 7 životně důležitých zásad!</w:t>
      </w:r>
      <w:r w:rsidRPr="006B1979">
        <w:rPr>
          <w:rFonts w:ascii="Verdana" w:hAnsi="Verdana" w:cs="Poppins"/>
          <w:color w:val="000000"/>
          <w:sz w:val="18"/>
          <w:szCs w:val="18"/>
        </w:rPr>
        <w:br/>
      </w:r>
      <w:r w:rsidRPr="006B1979">
        <w:rPr>
          <w:rFonts w:ascii="Verdana" w:hAnsi="Verdana" w:cs="Poppins"/>
          <w:color w:val="000000"/>
          <w:sz w:val="18"/>
          <w:szCs w:val="18"/>
        </w:rPr>
        <w:br/>
      </w:r>
      <w:r w:rsidRPr="006B1979">
        <w:rPr>
          <w:rFonts w:ascii="Verdana" w:hAnsi="Verdana" w:cs="Arial"/>
          <w:b/>
          <w:bCs/>
          <w:caps/>
          <w:color w:val="000000"/>
          <w:sz w:val="18"/>
          <w:szCs w:val="18"/>
        </w:rPr>
        <w:t>1. PREVENCE JAKO NEJLEPŠÍ LÉČBA</w:t>
      </w:r>
      <w:r w:rsidR="00563570">
        <w:rPr>
          <w:rFonts w:ascii="Verdana" w:hAnsi="Verdana" w:cs="Arial"/>
          <w:b/>
          <w:bCs/>
          <w:caps/>
          <w:color w:val="000000"/>
          <w:sz w:val="18"/>
          <w:szCs w:val="18"/>
        </w:rPr>
        <w:br/>
      </w:r>
      <w:r w:rsidRPr="006B1979">
        <w:rPr>
          <w:rFonts w:ascii="Verdana" w:hAnsi="Verdana" w:cs="Poppins"/>
          <w:color w:val="000000"/>
          <w:sz w:val="18"/>
          <w:szCs w:val="18"/>
        </w:rPr>
        <w:t>Jak už bylo zmíněno výše, zvýšená hladina LDL cholesterolu i vysoký krevní tlak patří do skupiny takzvaných „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tichých zabijáků“</w:t>
      </w:r>
      <w:r w:rsidRPr="006B1979">
        <w:rPr>
          <w:rFonts w:ascii="Verdana" w:hAnsi="Verdana" w:cs="Poppins"/>
          <w:color w:val="000000"/>
          <w:sz w:val="18"/>
          <w:szCs w:val="18"/>
        </w:rPr>
        <w:t>. Nemusí se projevovat žádnými příznaky a často se objeví až jako závažný zdravotní problém: infarkt myokardu, cévní mozková mrtvice, ischemická choroba srdeční, slepota…, proto je v jejich případě velmi důležité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nepodceňovat sílu prevence. </w:t>
      </w:r>
      <w:r w:rsidRPr="006B1979">
        <w:rPr>
          <w:rFonts w:ascii="Verdana" w:hAnsi="Verdana" w:cs="Poppins"/>
          <w:color w:val="000000"/>
          <w:sz w:val="18"/>
          <w:szCs w:val="18"/>
        </w:rPr>
        <w:t>Nezapomeňte absolvovat u praktického lékaře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každé 2 roky kontrolu měření tlaku a kontrolu hladiny LDL cholesterolu.</w:t>
      </w:r>
      <w:r w:rsidRPr="006B1979">
        <w:rPr>
          <w:rFonts w:ascii="Verdana" w:hAnsi="Verdana" w:cs="Poppins"/>
          <w:color w:val="000000"/>
          <w:sz w:val="18"/>
          <w:szCs w:val="18"/>
        </w:rPr>
        <w:t> </w:t>
      </w:r>
    </w:p>
    <w:p w14:paraId="1B6EE95B" w14:textId="77777777" w:rsidR="006B1979" w:rsidRPr="00563570" w:rsidRDefault="006B1979" w:rsidP="00563570">
      <w:pPr>
        <w:pStyle w:val="Nadpis2"/>
        <w:numPr>
          <w:ilvl w:val="0"/>
          <w:numId w:val="0"/>
        </w:numPr>
        <w:shd w:val="clear" w:color="auto" w:fill="FFFFFF"/>
        <w:jc w:val="both"/>
        <w:rPr>
          <w:rFonts w:ascii="Verdana" w:eastAsia="Times New Roman" w:hAnsi="Verdana" w:cs="Arial"/>
          <w:caps/>
          <w:color w:val="000000"/>
          <w:kern w:val="0"/>
          <w:sz w:val="18"/>
          <w:szCs w:val="18"/>
          <w:lang w:val="cs-CZ" w:eastAsia="cs-CZ" w:bidi="ar-SA"/>
        </w:rPr>
      </w:pPr>
      <w:r w:rsidRPr="00563570">
        <w:rPr>
          <w:rFonts w:ascii="Verdana" w:eastAsia="Times New Roman" w:hAnsi="Verdana" w:cs="Arial"/>
          <w:caps/>
          <w:color w:val="000000"/>
          <w:kern w:val="0"/>
          <w:sz w:val="18"/>
          <w:szCs w:val="18"/>
          <w:lang w:val="cs-CZ" w:eastAsia="cs-CZ" w:bidi="ar-SA"/>
        </w:rPr>
        <w:t>2. VHODNĚ ZVOLENÁ STRAVA UMÍ ZÁZRAKY</w:t>
      </w:r>
    </w:p>
    <w:p w14:paraId="08FAF997" w14:textId="479BC75E" w:rsidR="006B1979" w:rsidRPr="000B4D8C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strike/>
          <w:color w:val="FF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>Buďte pozorní k tomu, co jíte a zkuste maximálně vyvážit svůj jídelníček. Nakupujte čerstvé suroviny a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vařte si kvalitně doma</w:t>
      </w:r>
      <w:r w:rsidRPr="006B1979">
        <w:rPr>
          <w:rFonts w:ascii="Verdana" w:hAnsi="Verdana" w:cs="Poppins"/>
          <w:color w:val="000000"/>
          <w:sz w:val="18"/>
          <w:szCs w:val="18"/>
        </w:rPr>
        <w:t xml:space="preserve"> namísto stravování se v závodních jídelnách, kde jsou </w:t>
      </w:r>
      <w:r w:rsidR="00E33C09">
        <w:rPr>
          <w:rFonts w:ascii="Verdana" w:hAnsi="Verdana" w:cs="Poppins"/>
          <w:color w:val="000000"/>
          <w:sz w:val="18"/>
          <w:szCs w:val="18"/>
        </w:rPr>
        <w:t xml:space="preserve">často </w:t>
      </w:r>
      <w:r w:rsidRPr="006B1979">
        <w:rPr>
          <w:rFonts w:ascii="Verdana" w:hAnsi="Verdana" w:cs="Poppins"/>
          <w:color w:val="000000"/>
          <w:sz w:val="18"/>
          <w:szCs w:val="18"/>
        </w:rPr>
        <w:t>servírovány průmyslově zpracované potraviny. Jezte více ovoce, zeleniny, ryb a ořechů, přičemž omezte červené maso, živočišné tuky a potraviny plné bílého cukru. Kromě toho se naučte i méně solit, protože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 </w:t>
      </w:r>
      <w:r w:rsidR="000B4D8C" w:rsidRPr="00337074">
        <w:rPr>
          <w:rFonts w:ascii="Verdana" w:hAnsi="Verdana" w:cs="Poppins"/>
          <w:b/>
          <w:bCs/>
          <w:color w:val="000000" w:themeColor="text1"/>
          <w:sz w:val="18"/>
          <w:szCs w:val="18"/>
        </w:rPr>
        <w:t xml:space="preserve">nadměrné solení </w:t>
      </w:r>
      <w:r w:rsidR="00677D04">
        <w:rPr>
          <w:rFonts w:ascii="Verdana" w:hAnsi="Verdana" w:cs="Poppins"/>
          <w:b/>
          <w:bCs/>
          <w:color w:val="000000" w:themeColor="text1"/>
          <w:sz w:val="18"/>
          <w:szCs w:val="18"/>
        </w:rPr>
        <w:t>může negativně ovlivnit</w:t>
      </w:r>
      <w:r w:rsidR="000B4D8C" w:rsidRPr="00337074">
        <w:rPr>
          <w:rFonts w:ascii="Verdana" w:hAnsi="Verdana" w:cs="Poppins"/>
          <w:b/>
          <w:bCs/>
          <w:color w:val="000000" w:themeColor="text1"/>
          <w:sz w:val="18"/>
          <w:szCs w:val="18"/>
        </w:rPr>
        <w:t xml:space="preserve"> zvýšení krevního tlaku</w:t>
      </w:r>
      <w:r w:rsidR="00337074" w:rsidRPr="00337074">
        <w:rPr>
          <w:rFonts w:ascii="Verdana" w:hAnsi="Verdana" w:cs="Poppins"/>
          <w:b/>
          <w:bCs/>
          <w:color w:val="000000" w:themeColor="text1"/>
          <w:sz w:val="18"/>
          <w:szCs w:val="18"/>
        </w:rPr>
        <w:t>.</w:t>
      </w:r>
    </w:p>
    <w:p w14:paraId="1F45CBCE" w14:textId="47B98C99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ZAJÍMAVOST:</w:t>
      </w: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t> Nadměrný příjem soli je celosvětovým problémem, zatímco optimální denní příjem soli se rovná 5 g (jedna čajová lžička), průměrný člověk zkonzumuje každý den 2-3krát větší množstv</w:t>
      </w:r>
      <w:r w:rsidR="00EF3CA3">
        <w:rPr>
          <w:rFonts w:ascii="Verdana" w:hAnsi="Verdana" w:cs="Poppins"/>
          <w:i/>
          <w:iCs/>
          <w:color w:val="000000"/>
          <w:sz w:val="18"/>
          <w:szCs w:val="18"/>
        </w:rPr>
        <w:t>í.</w:t>
      </w:r>
    </w:p>
    <w:p w14:paraId="2BEEEAF9" w14:textId="77777777" w:rsidR="00DE784F" w:rsidRDefault="00DE784F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6172E47E" w14:textId="77777777" w:rsidR="00DE784F" w:rsidRDefault="00DE784F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FFE68CB" w14:textId="77777777" w:rsidR="00DE784F" w:rsidRDefault="00DE784F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53A86F48" w14:textId="5B8C43E1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</w:p>
    <w:p w14:paraId="1203FE69" w14:textId="71722F5E" w:rsidR="00E33C09" w:rsidRDefault="00E33C09" w:rsidP="00DE784F">
      <w:pPr>
        <w:pStyle w:val="Normlnweb"/>
        <w:shd w:val="clear" w:color="auto" w:fill="FFFFFF"/>
        <w:spacing w:before="0" w:beforeAutospacing="0" w:after="150" w:afterAutospacing="0"/>
      </w:pPr>
      <w:r w:rsidRPr="006B1979">
        <w:rPr>
          <w:rFonts w:ascii="Verdana" w:hAnsi="Verdana" w:cs="Poppins"/>
          <w:i/>
          <w:iCs/>
          <w:noProof/>
          <w:color w:val="000000"/>
          <w:sz w:val="18"/>
          <w:szCs w:val="18"/>
        </w:rPr>
        <w:lastRenderedPageBreak/>
        <w:drawing>
          <wp:anchor distT="0" distB="0" distL="114300" distR="114300" simplePos="0" relativeHeight="251673088" behindDoc="1" locked="0" layoutInCell="1" allowOverlap="1" wp14:anchorId="41E778FD" wp14:editId="4ABA4CEF">
            <wp:simplePos x="0" y="0"/>
            <wp:positionH relativeFrom="margin">
              <wp:posOffset>-26670</wp:posOffset>
            </wp:positionH>
            <wp:positionV relativeFrom="paragraph">
              <wp:posOffset>64770</wp:posOffset>
            </wp:positionV>
            <wp:extent cx="192468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79" y="21438"/>
                <wp:lineTo x="21379" y="0"/>
                <wp:lineTo x="0" y="0"/>
              </wp:wrapPolygon>
            </wp:wrapTight>
            <wp:docPr id="1" name="Obrázek 1" descr="hamalajska-sul-goodie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alajska-sul-good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3FDAE" w14:textId="64C4EAD7" w:rsidR="00DE784F" w:rsidRDefault="00000000" w:rsidP="00DE784F">
      <w:pPr>
        <w:pStyle w:val="Normlnweb"/>
        <w:shd w:val="clear" w:color="auto" w:fill="FFFFFF"/>
        <w:spacing w:before="0" w:beforeAutospacing="0" w:after="150" w:afterAutospacing="0"/>
        <w:rPr>
          <w:rStyle w:val="Zdraznn"/>
          <w:rFonts w:ascii="Verdana" w:hAnsi="Verdana" w:cs="Poppins"/>
          <w:color w:val="000000"/>
          <w:sz w:val="18"/>
          <w:szCs w:val="18"/>
        </w:rPr>
      </w:pPr>
      <w:hyperlink r:id="rId17" w:history="1">
        <w:r w:rsidR="006B1979" w:rsidRPr="00DE784F">
          <w:rPr>
            <w:rStyle w:val="Hypertextovodkaz"/>
            <w:rFonts w:ascii="Verdana" w:hAnsi="Verdana" w:cs="Poppins"/>
            <w:sz w:val="18"/>
            <w:szCs w:val="18"/>
          </w:rPr>
          <w:t>HIMÁLAJSKÁ SŮL RŮŽOVÁ JEMNÁ 400 G</w:t>
        </w:r>
      </w:hyperlink>
      <w:r w:rsidR="006B1979" w:rsidRPr="006B1979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="006B1979" w:rsidRPr="006B1979">
        <w:rPr>
          <w:rStyle w:val="Zdraznn"/>
          <w:rFonts w:ascii="Verdana" w:hAnsi="Verdana" w:cs="Poppins"/>
          <w:color w:val="000000"/>
          <w:sz w:val="18"/>
          <w:szCs w:val="18"/>
        </w:rPr>
        <w:t>… a když už solit, tak kvalitně! Goodie himálajská sůl pochází z fosilních ložisek starých přibližně 250 milionů let. Není chemicky zpracovávaná a</w:t>
      </w:r>
      <w:r w:rsidR="006B1979" w:rsidRPr="006B1979">
        <w:rPr>
          <w:rStyle w:val="Siln"/>
          <w:rFonts w:ascii="Verdana" w:hAnsi="Verdana" w:cs="Poppins"/>
          <w:i/>
          <w:iCs/>
          <w:color w:val="000000"/>
          <w:sz w:val="18"/>
          <w:szCs w:val="18"/>
        </w:rPr>
        <w:t> obsahuje i spoustu minerálů, zejména železo, bez kterého se srdce neobejde</w:t>
      </w:r>
      <w:r w:rsidR="006B1979" w:rsidRPr="006B1979">
        <w:rPr>
          <w:rStyle w:val="Zdraznn"/>
          <w:rFonts w:ascii="Verdana" w:hAnsi="Verdana" w:cs="Poppins"/>
          <w:color w:val="000000"/>
          <w:sz w:val="18"/>
          <w:szCs w:val="18"/>
        </w:rPr>
        <w:t>.</w:t>
      </w:r>
    </w:p>
    <w:p w14:paraId="7FC20800" w14:textId="14B88243" w:rsidR="006B1979" w:rsidRPr="00DE784F" w:rsidRDefault="00DE784F" w:rsidP="00DE784F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i/>
          <w:iCs/>
          <w:color w:val="000000"/>
          <w:sz w:val="18"/>
          <w:szCs w:val="18"/>
        </w:rPr>
      </w:pPr>
      <w:r w:rsidRPr="00DE784F">
        <w:rPr>
          <w:rStyle w:val="Zdraznn"/>
          <w:rFonts w:ascii="Verdana" w:hAnsi="Verdana" w:cs="Poppins"/>
          <w:i w:val="0"/>
          <w:iCs w:val="0"/>
          <w:color w:val="000000"/>
          <w:sz w:val="18"/>
          <w:szCs w:val="18"/>
        </w:rPr>
        <w:t>Cena: 49 Kč</w:t>
      </w:r>
      <w:r w:rsidR="006B1979" w:rsidRPr="00DE784F">
        <w:rPr>
          <w:rFonts w:ascii="Verdana" w:hAnsi="Verdana" w:cs="Poppins"/>
          <w:i/>
          <w:iCs/>
          <w:color w:val="000000"/>
          <w:sz w:val="18"/>
          <w:szCs w:val="18"/>
        </w:rPr>
        <w:br/>
      </w:r>
      <w:r w:rsidR="006B1979" w:rsidRPr="00DE784F">
        <w:rPr>
          <w:rFonts w:ascii="Verdana" w:hAnsi="Verdana" w:cs="Poppins"/>
          <w:i/>
          <w:iCs/>
          <w:color w:val="000000"/>
          <w:sz w:val="18"/>
          <w:szCs w:val="18"/>
        </w:rPr>
        <w:br/>
      </w:r>
    </w:p>
    <w:p w14:paraId="51B9E8F3" w14:textId="77777777" w:rsidR="006B1979" w:rsidRPr="006B1979" w:rsidRDefault="006B1979" w:rsidP="006B1979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B1979"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  <w:t>3. KOUŘENÍ JE NEPŘÍTEL ČÍSLO #1</w:t>
      </w:r>
    </w:p>
    <w:p w14:paraId="642AA358" w14:textId="4BCA39AB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 xml:space="preserve">Cigaretový kouř obsahuje až </w:t>
      </w:r>
      <w:r w:rsidRPr="00337074">
        <w:rPr>
          <w:rFonts w:ascii="Verdana" w:hAnsi="Verdana" w:cs="Poppins"/>
          <w:b/>
          <w:bCs/>
          <w:color w:val="000000"/>
          <w:sz w:val="18"/>
          <w:szCs w:val="18"/>
        </w:rPr>
        <w:t>7 000 chemikálií</w:t>
      </w:r>
      <w:r w:rsidRPr="006B1979">
        <w:rPr>
          <w:rFonts w:ascii="Verdana" w:hAnsi="Verdana" w:cs="Poppins"/>
          <w:color w:val="000000"/>
          <w:sz w:val="18"/>
          <w:szCs w:val="18"/>
        </w:rPr>
        <w:t xml:space="preserve">, není tedy divu, že může poškodit jakoukoliv část těla, i kardiovaskulární systém. </w:t>
      </w:r>
      <w:r w:rsidR="0035235C">
        <w:rPr>
          <w:rFonts w:ascii="Verdana" w:hAnsi="Verdana" w:cs="Poppins"/>
          <w:color w:val="000000"/>
          <w:sz w:val="18"/>
          <w:szCs w:val="18"/>
        </w:rPr>
        <w:t>V důsledku kouření se</w:t>
      </w:r>
      <w:r w:rsidRPr="006B1979">
        <w:rPr>
          <w:rFonts w:ascii="Verdana" w:hAnsi="Verdana" w:cs="Poppins"/>
          <w:color w:val="000000"/>
          <w:sz w:val="18"/>
          <w:szCs w:val="18"/>
        </w:rPr>
        <w:t xml:space="preserve"> zahušťuje krev</w:t>
      </w:r>
      <w:r w:rsidR="000B4D8C" w:rsidRPr="000B4D8C">
        <w:rPr>
          <w:rFonts w:ascii="Verdana" w:hAnsi="Verdana" w:cs="Poppins"/>
          <w:color w:val="4472C4" w:themeColor="accent1"/>
          <w:sz w:val="18"/>
          <w:szCs w:val="18"/>
        </w:rPr>
        <w:t xml:space="preserve"> </w:t>
      </w:r>
      <w:r w:rsidR="000B4D8C" w:rsidRPr="00337074">
        <w:rPr>
          <w:rFonts w:ascii="Verdana" w:hAnsi="Verdana" w:cs="Poppins"/>
          <w:color w:val="000000" w:themeColor="text1"/>
          <w:sz w:val="18"/>
          <w:szCs w:val="18"/>
        </w:rPr>
        <w:t xml:space="preserve">a </w:t>
      </w:r>
      <w:r w:rsidRPr="00337074">
        <w:rPr>
          <w:rFonts w:ascii="Verdana" w:hAnsi="Verdana" w:cs="Poppins"/>
          <w:color w:val="000000" w:themeColor="text1"/>
          <w:sz w:val="18"/>
          <w:szCs w:val="18"/>
        </w:rPr>
        <w:t>hromadí plak v</w:t>
      </w:r>
      <w:r w:rsidR="0035235C" w:rsidRPr="00337074">
        <w:rPr>
          <w:rFonts w:ascii="Verdana" w:hAnsi="Verdana" w:cs="Poppins"/>
          <w:color w:val="000000" w:themeColor="text1"/>
          <w:sz w:val="18"/>
          <w:szCs w:val="18"/>
        </w:rPr>
        <w:t> </w:t>
      </w:r>
      <w:r w:rsidRPr="00337074">
        <w:rPr>
          <w:rFonts w:ascii="Verdana" w:hAnsi="Verdana" w:cs="Poppins"/>
          <w:color w:val="000000" w:themeColor="text1"/>
          <w:sz w:val="18"/>
          <w:szCs w:val="18"/>
        </w:rPr>
        <w:t>cévách</w:t>
      </w:r>
      <w:r w:rsidR="0035235C" w:rsidRPr="00337074">
        <w:rPr>
          <w:rFonts w:ascii="Verdana" w:hAnsi="Verdana" w:cs="Poppins"/>
          <w:color w:val="000000" w:themeColor="text1"/>
          <w:sz w:val="18"/>
          <w:szCs w:val="18"/>
        </w:rPr>
        <w:t xml:space="preserve">, což </w:t>
      </w:r>
      <w:r w:rsidRPr="00337074">
        <w:rPr>
          <w:rFonts w:ascii="Verdana" w:hAnsi="Verdana" w:cs="Poppins"/>
          <w:color w:val="000000" w:themeColor="text1"/>
          <w:sz w:val="18"/>
          <w:szCs w:val="18"/>
        </w:rPr>
        <w:t>přispívá k následné tvorbě sraženin. Kvůli tomu se kouření stává </w:t>
      </w:r>
      <w:r w:rsidRPr="00337074">
        <w:rPr>
          <w:rFonts w:ascii="Verdana" w:hAnsi="Verdana" w:cs="Poppins"/>
          <w:b/>
          <w:bCs/>
          <w:color w:val="000000" w:themeColor="text1"/>
          <w:sz w:val="18"/>
          <w:szCs w:val="18"/>
        </w:rPr>
        <w:t xml:space="preserve">hlavním rizikovým 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faktorem srdečních chorob a infarktů</w:t>
      </w:r>
      <w:r w:rsidRPr="006B1979">
        <w:rPr>
          <w:rFonts w:ascii="Verdana" w:hAnsi="Verdana" w:cs="Poppins"/>
          <w:color w:val="000000"/>
          <w:sz w:val="18"/>
          <w:szCs w:val="18"/>
        </w:rPr>
        <w:t>, a mimo jiné také výrazně zvyšuje riziko vzniku výdutě břišní aorty. Dobrou zprávou však může být, že pokud kuřák přestane kouřit, tak už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po jednom roce nekouření sníží riziko vzniku srdečních onemocnění o 50%</w:t>
      </w:r>
      <w:r w:rsidRPr="006B1979">
        <w:rPr>
          <w:rFonts w:ascii="Verdana" w:hAnsi="Verdana" w:cs="Poppins"/>
          <w:color w:val="000000"/>
          <w:sz w:val="18"/>
          <w:szCs w:val="18"/>
        </w:rPr>
        <w:t>. </w:t>
      </w:r>
    </w:p>
    <w:p w14:paraId="52C9447A" w14:textId="4DE4D5CA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noProof/>
          <w:color w:val="000000"/>
          <w:sz w:val="18"/>
          <w:szCs w:val="18"/>
        </w:rPr>
        <w:drawing>
          <wp:anchor distT="0" distB="0" distL="114300" distR="114300" simplePos="0" relativeHeight="251667968" behindDoc="1" locked="0" layoutInCell="1" allowOverlap="1" wp14:anchorId="6EDCAB71" wp14:editId="207B951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29383" cy="1150620"/>
            <wp:effectExtent l="0" t="0" r="0" b="0"/>
            <wp:wrapTight wrapText="bothSides">
              <wp:wrapPolygon edited="0">
                <wp:start x="0" y="0"/>
                <wp:lineTo x="0" y="21099"/>
                <wp:lineTo x="21259" y="21099"/>
                <wp:lineTo x="21259" y="0"/>
                <wp:lineTo x="0" y="0"/>
              </wp:wrapPolygon>
            </wp:wrapTight>
            <wp:docPr id="10" name="Obrázek 10" descr="cbd-olej-20-goodie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bd-olej-20-goodi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383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C80AE" w14:textId="3C215197" w:rsidR="00DE784F" w:rsidRDefault="00000000" w:rsidP="00DE784F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Verdana" w:hAnsi="Verdana" w:cs="Poppins"/>
          <w:color w:val="000000"/>
          <w:sz w:val="18"/>
          <w:szCs w:val="18"/>
        </w:rPr>
      </w:pPr>
      <w:hyperlink r:id="rId20" w:history="1">
        <w:r w:rsidR="006B1979" w:rsidRPr="00DE784F">
          <w:rPr>
            <w:rStyle w:val="Hypertextovodkaz"/>
            <w:rFonts w:ascii="Verdana" w:hAnsi="Verdana" w:cs="Poppins"/>
            <w:sz w:val="18"/>
            <w:szCs w:val="18"/>
          </w:rPr>
          <w:t>CBD - KONOPNÝ OLEJ 20% FULL SPECTRUM 10 ML</w:t>
        </w:r>
      </w:hyperlink>
      <w:r w:rsidR="006B1979" w:rsidRPr="00DE784F">
        <w:rPr>
          <w:rFonts w:ascii="Verdana" w:hAnsi="Verdana" w:cs="Poppins"/>
          <w:b/>
          <w:bCs/>
          <w:color w:val="000000"/>
          <w:sz w:val="18"/>
          <w:szCs w:val="18"/>
        </w:rPr>
        <w:br/>
      </w:r>
      <w:hyperlink r:id="rId21" w:tgtFrame="_blank" w:history="1">
        <w:r w:rsidR="006B1979" w:rsidRPr="00DE784F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>S odvykáním kouření pomůže olej CBD! Studie naznačují, že </w:t>
        </w:r>
        <w:r w:rsidR="006B1979" w:rsidRPr="00DE784F">
          <w:rPr>
            <w:rStyle w:val="Siln"/>
            <w:rFonts w:ascii="Verdana" w:hAnsi="Verdana" w:cs="Poppins"/>
            <w:i/>
            <w:iCs/>
            <w:color w:val="000000"/>
            <w:sz w:val="18"/>
            <w:szCs w:val="18"/>
          </w:rPr>
          <w:t>díky CBD kuřáci vykouří až o 40 % méně cigaret denně než obvykle</w:t>
        </w:r>
        <w:r w:rsidR="006B1979" w:rsidRPr="00DE784F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>. Zároveň potlačuje i nadměrnou chuť k jídlu, takže</w:t>
        </w:r>
        <w:r w:rsidR="006B1979" w:rsidRPr="00DE784F">
          <w:rPr>
            <w:rStyle w:val="Siln"/>
            <w:rFonts w:ascii="Verdana" w:hAnsi="Verdana" w:cs="Poppins"/>
            <w:i/>
            <w:iCs/>
            <w:color w:val="000000"/>
            <w:sz w:val="18"/>
            <w:szCs w:val="18"/>
          </w:rPr>
          <w:t> zabraňuje přejídání se</w:t>
        </w:r>
        <w:r w:rsidR="006B1979" w:rsidRPr="00DE784F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> během celého procesu odvykán</w:t>
        </w:r>
        <w:r w:rsidR="00DE784F">
          <w:rPr>
            <w:rStyle w:val="Hypertextovodkaz"/>
            <w:rFonts w:ascii="Verdana" w:hAnsi="Verdana" w:cs="Poppins"/>
            <w:i/>
            <w:iCs/>
            <w:color w:val="000000"/>
            <w:sz w:val="18"/>
            <w:szCs w:val="18"/>
            <w:u w:val="none"/>
          </w:rPr>
          <w:t>í</w:t>
        </w:r>
      </w:hyperlink>
      <w:r w:rsidR="006B1979" w:rsidRPr="00DE784F">
        <w:rPr>
          <w:rFonts w:ascii="Verdana" w:hAnsi="Verdana" w:cs="Poppins"/>
          <w:color w:val="000000"/>
          <w:sz w:val="18"/>
          <w:szCs w:val="18"/>
        </w:rPr>
        <w:t>.</w:t>
      </w:r>
      <w:r w:rsidR="006B1979" w:rsidRPr="00DE784F">
        <w:rPr>
          <w:rStyle w:val="Siln"/>
          <w:rFonts w:ascii="Verdana" w:hAnsi="Verdana" w:cs="Poppins"/>
          <w:color w:val="000000"/>
          <w:sz w:val="18"/>
          <w:szCs w:val="18"/>
        </w:rPr>
        <w:t> </w:t>
      </w:r>
    </w:p>
    <w:p w14:paraId="524EF7E3" w14:textId="1689EB5B" w:rsidR="00DE784F" w:rsidRPr="00DE784F" w:rsidRDefault="00DE784F" w:rsidP="00DE784F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</w:pPr>
      <w:r w:rsidRPr="00DE784F">
        <w:rPr>
          <w:rStyle w:val="Siln"/>
          <w:rFonts w:ascii="Verdana" w:hAnsi="Verdana" w:cs="Poppins"/>
          <w:b w:val="0"/>
          <w:bCs w:val="0"/>
          <w:color w:val="000000"/>
          <w:sz w:val="18"/>
          <w:szCs w:val="18"/>
        </w:rPr>
        <w:t>Cena: 2499 Kč</w:t>
      </w:r>
    </w:p>
    <w:p w14:paraId="6EF59193" w14:textId="1CD23F30" w:rsidR="006B1979" w:rsidRPr="00563570" w:rsidRDefault="006B1979" w:rsidP="00563570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Arial"/>
          <w:caps/>
          <w:color w:val="000000"/>
          <w:sz w:val="18"/>
          <w:szCs w:val="18"/>
        </w:rPr>
      </w:pPr>
      <w:r w:rsidRPr="00DE784F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Pr="00DE784F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Pr="006711CC">
        <w:rPr>
          <w:rStyle w:val="Siln"/>
          <w:rFonts w:ascii="Verdana" w:hAnsi="Verdana" w:cs="Arial"/>
          <w:caps/>
          <w:color w:val="000000"/>
          <w:sz w:val="18"/>
          <w:szCs w:val="18"/>
        </w:rPr>
        <w:t>4. ALKOHOL JE NEPŘÍTEL ČÍSLO #2</w:t>
      </w:r>
      <w:r w:rsidR="00563570">
        <w:rPr>
          <w:rFonts w:ascii="Verdana" w:hAnsi="Verdana" w:cs="Arial"/>
          <w:caps/>
          <w:color w:val="000000"/>
          <w:sz w:val="18"/>
          <w:szCs w:val="18"/>
        </w:rPr>
        <w:br/>
      </w:r>
      <w:r w:rsidRPr="006B1979">
        <w:rPr>
          <w:rFonts w:ascii="Verdana" w:hAnsi="Verdana" w:cs="Poppins"/>
          <w:color w:val="000000"/>
          <w:sz w:val="18"/>
          <w:szCs w:val="18"/>
        </w:rPr>
        <w:t>V mírném množství není alkohol pro srdce nebezpečný, důležité je však zmínit, že toto mírné množství je jasně definováno jako 1 nápoj denně pro ženy a 2 nápoje denně pro muže, přičemž nápoj znamená 350 ml piva, nebo 120 ml vína, či 45 ml lihovin.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Větší konzumace alkoholu se považuje za nadměrnou a rizikovou</w:t>
      </w:r>
      <w:r w:rsidRPr="006B1979">
        <w:rPr>
          <w:rFonts w:ascii="Verdana" w:hAnsi="Verdana" w:cs="Poppins"/>
          <w:color w:val="000000"/>
          <w:sz w:val="18"/>
          <w:szCs w:val="18"/>
        </w:rPr>
        <w:t xml:space="preserve">, protože </w:t>
      </w:r>
      <w:r w:rsidR="009D74C8" w:rsidRPr="009D74C8">
        <w:rPr>
          <w:rFonts w:ascii="Verdana" w:hAnsi="Verdana" w:cs="Poppins"/>
          <w:sz w:val="18"/>
          <w:szCs w:val="18"/>
        </w:rPr>
        <w:t xml:space="preserve">poškozuje nejen srdeční cévy, ale také nervová vlákna na srdci a tím </w:t>
      </w:r>
      <w:r w:rsidRPr="006B1979">
        <w:rPr>
          <w:rFonts w:ascii="Verdana" w:hAnsi="Verdana" w:cs="Poppins"/>
          <w:color w:val="000000"/>
          <w:sz w:val="18"/>
          <w:szCs w:val="18"/>
        </w:rPr>
        <w:t>narušuje variabilitu srdečních úderů a způsobuje arytmie, jako je bradykardie (pomalý tep) nebo tachykardie (rychlý tep). </w:t>
      </w:r>
    </w:p>
    <w:p w14:paraId="62EF9DCA" w14:textId="41453D41" w:rsidR="006B1979" w:rsidRPr="00563570" w:rsidRDefault="006B1979" w:rsidP="00563570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Arial"/>
          <w:caps/>
          <w:color w:val="000000"/>
          <w:sz w:val="18"/>
          <w:szCs w:val="18"/>
        </w:rPr>
      </w:pPr>
      <w:r w:rsidRPr="006B1979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ZAJÍMAVOST:</w:t>
      </w: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t xml:space="preserve"> Kardiologická diagnóza nazývaná „Holiday heart syndrome“ přímo souvisí s výskytem akutních poruch srdečního rytmu po víkendech nebo svátcích, jako jsou Vánoce a Nový rok, a poprvé byla </w:t>
      </w:r>
      <w:r w:rsidR="00DE784F">
        <w:rPr>
          <w:rFonts w:ascii="Verdana" w:hAnsi="Verdana" w:cs="Poppins"/>
          <w:i/>
          <w:iCs/>
          <w:color w:val="000000"/>
          <w:sz w:val="18"/>
          <w:szCs w:val="18"/>
        </w:rPr>
        <w:t>p</w:t>
      </w: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t xml:space="preserve">opsána lékaři již v roce </w:t>
      </w:r>
      <w:r w:rsidR="00DE784F">
        <w:rPr>
          <w:rFonts w:ascii="Verdana" w:hAnsi="Verdana" w:cs="Poppins"/>
          <w:i/>
          <w:iCs/>
          <w:color w:val="000000"/>
          <w:sz w:val="18"/>
          <w:szCs w:val="18"/>
        </w:rPr>
        <w:t>1978.</w:t>
      </w: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br/>
      </w: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br/>
      </w:r>
      <w:r w:rsidRPr="00DE784F">
        <w:rPr>
          <w:rStyle w:val="Siln"/>
          <w:rFonts w:ascii="Verdana" w:hAnsi="Verdana" w:cs="Arial"/>
          <w:caps/>
          <w:color w:val="000000"/>
          <w:sz w:val="18"/>
          <w:szCs w:val="18"/>
        </w:rPr>
        <w:t>5. DEJTE SI POZOR NA VÁHU</w:t>
      </w:r>
      <w:r w:rsidR="00563570">
        <w:rPr>
          <w:rFonts w:ascii="Verdana" w:hAnsi="Verdana" w:cs="Arial"/>
          <w:caps/>
          <w:color w:val="000000"/>
          <w:sz w:val="18"/>
          <w:szCs w:val="18"/>
        </w:rPr>
        <w:br/>
      </w:r>
      <w:r w:rsidRPr="006B1979">
        <w:rPr>
          <w:rFonts w:ascii="Verdana" w:hAnsi="Verdana" w:cs="Poppins"/>
          <w:color w:val="000000"/>
          <w:sz w:val="18"/>
          <w:szCs w:val="18"/>
        </w:rPr>
        <w:t>Velký vliv na zdraví srdce má také váha, protože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s rostoucí váhou úměrně stoupá i krevní tlak</w:t>
      </w:r>
      <w:r w:rsidRPr="006B1979">
        <w:rPr>
          <w:rFonts w:ascii="Verdana" w:hAnsi="Verdana" w:cs="Poppins"/>
          <w:color w:val="000000"/>
          <w:sz w:val="18"/>
          <w:szCs w:val="18"/>
        </w:rPr>
        <w:t>. Nadváha a obezita patří dokonce mezi hlavní příčiny vzniku hypertenze. Na druhou stranu stačí pouze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malý úbytek váhy</w:t>
      </w:r>
      <w:r w:rsidRPr="006B1979">
        <w:rPr>
          <w:rFonts w:ascii="Verdana" w:hAnsi="Verdana" w:cs="Poppins"/>
          <w:color w:val="000000"/>
          <w:sz w:val="18"/>
          <w:szCs w:val="18"/>
        </w:rPr>
        <w:t xml:space="preserve">, průměrně 5 % tělesné hmotnosti, nebo alespoň 4,5 kg, a </w:t>
      </w:r>
      <w:r w:rsidR="009D74C8">
        <w:rPr>
          <w:rFonts w:ascii="Verdana" w:hAnsi="Verdana" w:cs="Poppins"/>
          <w:color w:val="000000"/>
          <w:sz w:val="18"/>
          <w:szCs w:val="18"/>
        </w:rPr>
        <w:t>může dojít</w:t>
      </w:r>
      <w:r w:rsidRPr="006B1979">
        <w:rPr>
          <w:rFonts w:ascii="Verdana" w:hAnsi="Verdana" w:cs="Poppins"/>
          <w:color w:val="000000"/>
          <w:sz w:val="18"/>
          <w:szCs w:val="18"/>
        </w:rPr>
        <w:t xml:space="preserve"> k výraznému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 poklesu a zlepšení hodnot krevního tlaku</w:t>
      </w:r>
      <w:r w:rsidRPr="006B1979">
        <w:rPr>
          <w:rFonts w:ascii="Verdana" w:hAnsi="Verdana" w:cs="Poppins"/>
          <w:color w:val="000000"/>
          <w:sz w:val="18"/>
          <w:szCs w:val="18"/>
        </w:rPr>
        <w:t>. </w:t>
      </w:r>
    </w:p>
    <w:p w14:paraId="1D8532B7" w14:textId="391C5F2D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ZAJÍMAVOST:</w:t>
      </w: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t> Vynecháte-li jeden váš obvyklý slazený nápoj (limonáda, latté…) denně, ušetříte takové množství kalorií, které se za rok projeví jako 10kg úbytek váhy</w:t>
      </w:r>
      <w:r w:rsidR="00DE784F">
        <w:rPr>
          <w:rFonts w:ascii="Verdana" w:hAnsi="Verdana" w:cs="Poppins"/>
          <w:i/>
          <w:iCs/>
          <w:color w:val="000000"/>
          <w:sz w:val="18"/>
          <w:szCs w:val="18"/>
        </w:rPr>
        <w:t>.</w:t>
      </w:r>
    </w:p>
    <w:p w14:paraId="0C823FEB" w14:textId="77777777" w:rsidR="00DE784F" w:rsidRDefault="006B1979" w:rsidP="00DE784F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 w:rsidRPr="00DE784F">
        <w:rPr>
          <w:rFonts w:ascii="Verdana" w:hAnsi="Verdana" w:cs="Poppins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68992" behindDoc="1" locked="0" layoutInCell="1" allowOverlap="1" wp14:anchorId="22AA0411" wp14:editId="29FEB2F5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979930" cy="1485900"/>
            <wp:effectExtent l="0" t="0" r="1270" b="0"/>
            <wp:wrapTight wrapText="bothSides">
              <wp:wrapPolygon edited="0">
                <wp:start x="0" y="0"/>
                <wp:lineTo x="0" y="21323"/>
                <wp:lineTo x="21406" y="21323"/>
                <wp:lineTo x="21406" y="0"/>
                <wp:lineTo x="0" y="0"/>
              </wp:wrapPolygon>
            </wp:wrapTight>
            <wp:docPr id="3" name="Obrázek 3" descr="zelena-kava-goo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elena-kava-goodi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23" w:history="1">
        <w:r w:rsidRPr="00DE784F">
          <w:rPr>
            <w:rStyle w:val="Hypertextovodkaz"/>
            <w:rFonts w:ascii="Verdana" w:hAnsi="Verdana" w:cs="Poppins"/>
            <w:i/>
            <w:iCs/>
            <w:sz w:val="18"/>
            <w:szCs w:val="18"/>
          </w:rPr>
          <w:br/>
        </w:r>
        <w:r w:rsidRPr="00DE784F">
          <w:rPr>
            <w:rStyle w:val="Hypertextovodkaz"/>
            <w:rFonts w:ascii="Verdana" w:hAnsi="Verdana" w:cs="Poppins"/>
            <w:sz w:val="18"/>
            <w:szCs w:val="18"/>
          </w:rPr>
          <w:t>ZELENÁ KÁVA BIO, RAW 150 G</w:t>
        </w:r>
      </w:hyperlink>
      <w:r w:rsidRPr="00DE784F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Pr="00DE784F">
        <w:rPr>
          <w:rFonts w:ascii="Verdana" w:hAnsi="Verdana" w:cs="Poppins"/>
          <w:i/>
          <w:iCs/>
          <w:color w:val="000000"/>
          <w:sz w:val="18"/>
          <w:szCs w:val="18"/>
        </w:rPr>
        <w:t>Zelená káva podporuje hubnutí, protože tlumí chuť na sladké, přispívá ke sníženému ukládání tělesného tuku a zároveň </w:t>
      </w:r>
      <w:r w:rsidRPr="00DE784F">
        <w:rPr>
          <w:rStyle w:val="Siln"/>
          <w:rFonts w:ascii="Verdana" w:hAnsi="Verdana" w:cs="Poppins"/>
          <w:i/>
          <w:iCs/>
          <w:color w:val="000000"/>
          <w:sz w:val="18"/>
          <w:szCs w:val="18"/>
        </w:rPr>
        <w:t>urychluje metabolismus, který kvapně spaluje tukové zásoby</w:t>
      </w:r>
      <w:r w:rsidRPr="00DE784F">
        <w:rPr>
          <w:rFonts w:ascii="Verdana" w:hAnsi="Verdana" w:cs="Poppins"/>
          <w:i/>
          <w:iCs/>
          <w:color w:val="000000"/>
          <w:sz w:val="18"/>
          <w:szCs w:val="18"/>
        </w:rPr>
        <w:t>. Během posledních let navíc došlo k přehodnocení dosavadního smýšlení o vlivu kávy a kofeinu na zdraví srdce, a </w:t>
      </w:r>
      <w:r w:rsidRPr="00DE784F">
        <w:rPr>
          <w:rStyle w:val="Siln"/>
          <w:rFonts w:ascii="Verdana" w:hAnsi="Verdana" w:cs="Poppins"/>
          <w:i/>
          <w:iCs/>
          <w:color w:val="000000"/>
          <w:sz w:val="18"/>
          <w:szCs w:val="18"/>
        </w:rPr>
        <w:t>střídmé pití až tří šálků kávy denně je naopak spojováno s nižším rizikem úmrtí na kardiovaskulární onemocnění</w:t>
      </w:r>
      <w:r w:rsidRPr="00DE784F">
        <w:rPr>
          <w:rFonts w:ascii="Verdana" w:hAnsi="Verdana" w:cs="Poppins"/>
          <w:color w:val="000000"/>
          <w:sz w:val="18"/>
          <w:szCs w:val="18"/>
        </w:rPr>
        <w:t>.</w:t>
      </w:r>
    </w:p>
    <w:p w14:paraId="19F75247" w14:textId="14C460C4" w:rsidR="006B1979" w:rsidRPr="00DE784F" w:rsidRDefault="00DE784F" w:rsidP="00DE784F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color w:val="000000"/>
          <w:sz w:val="18"/>
          <w:szCs w:val="18"/>
        </w:rPr>
        <w:t>Cena: 169 Kč</w:t>
      </w:r>
      <w:r w:rsidR="006B1979" w:rsidRPr="00DE784F">
        <w:rPr>
          <w:rFonts w:ascii="Verdana" w:hAnsi="Verdana" w:cs="Poppins"/>
          <w:color w:val="000000"/>
          <w:sz w:val="18"/>
          <w:szCs w:val="18"/>
        </w:rPr>
        <w:br/>
      </w:r>
      <w:r w:rsidR="006B1979" w:rsidRPr="00DE784F">
        <w:rPr>
          <w:rFonts w:ascii="Verdana" w:hAnsi="Verdana" w:cs="Poppins"/>
          <w:color w:val="000000"/>
          <w:sz w:val="18"/>
          <w:szCs w:val="18"/>
        </w:rPr>
        <w:br/>
      </w:r>
    </w:p>
    <w:p w14:paraId="401C1F52" w14:textId="77777777" w:rsidR="006B1979" w:rsidRPr="006B1979" w:rsidRDefault="006B1979" w:rsidP="006B1979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B1979"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  <w:lastRenderedPageBreak/>
        <w:t>6. DUŠEVNÍ KLID A SMÍCH</w:t>
      </w:r>
    </w:p>
    <w:p w14:paraId="11EA691B" w14:textId="05A98643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>Na první pohled nenápadný stres může mít katastrofální dopad na mnoho aspektů zdraví, a nelze se tedy divit, že má také značný vliv na srdce. Působí převážně na zvýšení krevního tlaku, proto byste se měli vyhýbat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veškerým zbytečným stresorům</w:t>
      </w:r>
      <w:r w:rsidRPr="006B1979">
        <w:rPr>
          <w:rFonts w:ascii="Verdana" w:hAnsi="Verdana" w:cs="Poppins"/>
          <w:color w:val="000000"/>
          <w:sz w:val="18"/>
          <w:szCs w:val="18"/>
        </w:rPr>
        <w:t>, a hledat způsoby, jak se celkově uvolnit a zůstat v klidu. Existuje mnoho vhodných možností - nadchněte se pro nový koníček, pobývejte více času se svými blízkými a</w:t>
      </w:r>
      <w:r w:rsidR="000B4D8C">
        <w:rPr>
          <w:rFonts w:ascii="Verdana" w:hAnsi="Verdana" w:cs="Poppins"/>
          <w:color w:val="000000"/>
          <w:sz w:val="18"/>
          <w:szCs w:val="18"/>
        </w:rPr>
        <w:t xml:space="preserve"> </w:t>
      </w:r>
      <w:r w:rsidRPr="006B1979">
        <w:rPr>
          <w:rFonts w:ascii="Verdana" w:hAnsi="Verdana" w:cs="Poppins"/>
          <w:color w:val="000000"/>
          <w:sz w:val="18"/>
          <w:szCs w:val="18"/>
        </w:rPr>
        <w:t>nebo se jen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co nejčastěji smějte</w:t>
      </w:r>
      <w:r w:rsidRPr="006B1979">
        <w:rPr>
          <w:rFonts w:ascii="Verdana" w:hAnsi="Verdana" w:cs="Poppins"/>
          <w:color w:val="000000"/>
          <w:sz w:val="18"/>
          <w:szCs w:val="18"/>
        </w:rPr>
        <w:t>. Smích samozřejmě uvolňuje tělo i mysl, ale mimo to také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blahodárně působí na funkce tepen</w:t>
      </w:r>
      <w:r w:rsidRPr="006B1979">
        <w:rPr>
          <w:rFonts w:ascii="Verdana" w:hAnsi="Verdana" w:cs="Poppins"/>
          <w:color w:val="000000"/>
          <w:sz w:val="18"/>
          <w:szCs w:val="18"/>
        </w:rPr>
        <w:t> a přispívá k lepšímu průtoku okysličené krve tělem. </w:t>
      </w:r>
    </w:p>
    <w:p w14:paraId="68CEDBE4" w14:textId="14BE87B2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b/>
          <w:bCs/>
          <w:i/>
          <w:iCs/>
          <w:color w:val="000000"/>
          <w:sz w:val="18"/>
          <w:szCs w:val="18"/>
        </w:rPr>
        <w:t>ZAJÍMAVOST:</w:t>
      </w: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t> Není pravdou, že děti se smějí výrazně častěji než dospělí, ale naopak. Během vzájemné interakce se dvouleté děti smějí v průměru asi 18krát za hodinu, zatímco jejich matky až 33kr</w:t>
      </w:r>
      <w:r w:rsidR="006711CC">
        <w:rPr>
          <w:rFonts w:ascii="Verdana" w:hAnsi="Verdana" w:cs="Poppins"/>
          <w:i/>
          <w:iCs/>
          <w:color w:val="000000"/>
          <w:sz w:val="18"/>
          <w:szCs w:val="18"/>
        </w:rPr>
        <w:t>át.</w:t>
      </w:r>
      <w:r w:rsidRPr="006B1979">
        <w:rPr>
          <w:rFonts w:ascii="Verdana" w:hAnsi="Verdana" w:cs="Poppins"/>
          <w:i/>
          <w:iCs/>
          <w:color w:val="000000"/>
          <w:sz w:val="18"/>
          <w:szCs w:val="18"/>
        </w:rPr>
        <w:t> </w:t>
      </w:r>
    </w:p>
    <w:p w14:paraId="62D6A4AD" w14:textId="69CBD6D7" w:rsidR="006B1979" w:rsidRP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i/>
          <w:iCs/>
          <w:noProof/>
          <w:color w:val="000000"/>
          <w:sz w:val="18"/>
          <w:szCs w:val="18"/>
        </w:rPr>
        <w:drawing>
          <wp:anchor distT="0" distB="0" distL="114300" distR="114300" simplePos="0" relativeHeight="251670016" behindDoc="1" locked="0" layoutInCell="1" allowOverlap="1" wp14:anchorId="6F6AB6F2" wp14:editId="4A28643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14225" cy="1287780"/>
            <wp:effectExtent l="0" t="0" r="635" b="7620"/>
            <wp:wrapTight wrapText="bothSides">
              <wp:wrapPolygon edited="0">
                <wp:start x="0" y="0"/>
                <wp:lineTo x="0" y="21408"/>
                <wp:lineTo x="21368" y="21408"/>
                <wp:lineTo x="21368" y="0"/>
                <wp:lineTo x="0" y="0"/>
              </wp:wrapPolygon>
            </wp:wrapTight>
            <wp:docPr id="2" name="Obrázek 2" descr="ashwa-extract-goodie">
              <a:hlinkClick xmlns:a="http://schemas.openxmlformats.org/drawingml/2006/main" r:id="rId2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shwa-extract-goodi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2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B65E6" w14:textId="77777777" w:rsidR="006711CC" w:rsidRDefault="00000000" w:rsidP="006711CC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i/>
          <w:iCs/>
          <w:color w:val="000000"/>
          <w:sz w:val="18"/>
          <w:szCs w:val="18"/>
        </w:rPr>
      </w:pPr>
      <w:hyperlink r:id="rId26" w:history="1">
        <w:r w:rsidR="006B1979" w:rsidRPr="006711CC">
          <w:rPr>
            <w:rStyle w:val="Hypertextovodkaz"/>
            <w:rFonts w:ascii="Verdana" w:hAnsi="Verdana" w:cs="Poppins"/>
            <w:sz w:val="18"/>
            <w:szCs w:val="18"/>
          </w:rPr>
          <w:t>ASHWAGANDHA EXTRAKT KSM 66 - MIN.5% WHITANOLID KAPSLE 60 KS</w:t>
        </w:r>
      </w:hyperlink>
      <w:r w:rsidR="006B1979" w:rsidRPr="006B1979">
        <w:rPr>
          <w:rFonts w:ascii="Verdana" w:hAnsi="Verdana" w:cs="Poppins"/>
          <w:b/>
          <w:bCs/>
          <w:color w:val="000000"/>
          <w:sz w:val="18"/>
          <w:szCs w:val="18"/>
        </w:rPr>
        <w:br/>
      </w:r>
      <w:r w:rsidR="006B1979" w:rsidRPr="006711CC">
        <w:rPr>
          <w:rFonts w:ascii="Verdana" w:hAnsi="Verdana" w:cs="Poppins"/>
          <w:i/>
          <w:iCs/>
          <w:color w:val="000000"/>
          <w:sz w:val="18"/>
          <w:szCs w:val="18"/>
        </w:rPr>
        <w:t>Ne vždy je člověku úplně do smíchu, to je normální. Pokud však cítíte, že psychická nepohoda převládá dlouhodobě, může vám velmi účinně pomoci extrakt z ashwagandhy, který </w:t>
      </w:r>
      <w:r w:rsidR="006B1979" w:rsidRPr="006B1979">
        <w:rPr>
          <w:rStyle w:val="Siln"/>
          <w:rFonts w:ascii="Verdana" w:hAnsi="Verdana" w:cs="Poppins"/>
          <w:i/>
          <w:iCs/>
          <w:color w:val="000000"/>
          <w:sz w:val="18"/>
          <w:szCs w:val="18"/>
        </w:rPr>
        <w:t>působí přímo na snižování hladiny stresového hormonu kortizolu</w:t>
      </w:r>
      <w:r w:rsidR="006B1979" w:rsidRPr="006711CC">
        <w:rPr>
          <w:rFonts w:ascii="Verdana" w:hAnsi="Verdana" w:cs="Poppins"/>
          <w:i/>
          <w:iCs/>
          <w:color w:val="000000"/>
          <w:sz w:val="18"/>
          <w:szCs w:val="18"/>
        </w:rPr>
        <w:t>. Posiluje celkovou a dlouhodobou odolnost vůči stresu a také mírní příznaky spojené se stresem, včetně nespavosti a nechutě k jídlu.</w:t>
      </w:r>
    </w:p>
    <w:p w14:paraId="5F785B6F" w14:textId="6BB610B2" w:rsidR="006B1979" w:rsidRPr="006B1979" w:rsidRDefault="006711CC" w:rsidP="006711CC">
      <w:pPr>
        <w:pStyle w:val="Normlnweb"/>
        <w:shd w:val="clear" w:color="auto" w:fill="FFFFFF"/>
        <w:spacing w:before="0" w:beforeAutospacing="0" w:after="150" w:afterAutospacing="0"/>
        <w:rPr>
          <w:rFonts w:ascii="Verdana" w:hAnsi="Verdana" w:cs="Poppins"/>
          <w:color w:val="000000"/>
          <w:sz w:val="18"/>
          <w:szCs w:val="18"/>
        </w:rPr>
      </w:pPr>
      <w:r>
        <w:rPr>
          <w:rFonts w:ascii="Verdana" w:hAnsi="Verdana" w:cs="Poppins"/>
          <w:i/>
          <w:iCs/>
          <w:color w:val="000000"/>
          <w:sz w:val="18"/>
          <w:szCs w:val="18"/>
        </w:rPr>
        <w:t xml:space="preserve">                                             </w:t>
      </w:r>
      <w:r>
        <w:rPr>
          <w:rFonts w:ascii="Verdana" w:hAnsi="Verdana" w:cs="Poppins"/>
          <w:color w:val="000000"/>
          <w:sz w:val="18"/>
          <w:szCs w:val="18"/>
        </w:rPr>
        <w:t>Cena: 489 Kč</w:t>
      </w:r>
      <w:r w:rsidR="006B1979" w:rsidRPr="006B1979">
        <w:rPr>
          <w:rFonts w:ascii="Verdana" w:hAnsi="Verdana" w:cs="Poppins"/>
          <w:i/>
          <w:iCs/>
          <w:color w:val="000000"/>
          <w:sz w:val="18"/>
          <w:szCs w:val="18"/>
        </w:rPr>
        <w:br/>
        <w:t> </w:t>
      </w:r>
    </w:p>
    <w:p w14:paraId="2758A251" w14:textId="77777777" w:rsidR="006B1979" w:rsidRPr="006B1979" w:rsidRDefault="006B1979" w:rsidP="006B1979">
      <w:pPr>
        <w:pStyle w:val="Nadpis2"/>
        <w:shd w:val="clear" w:color="auto" w:fill="FFFFFF"/>
        <w:jc w:val="both"/>
        <w:rPr>
          <w:rFonts w:ascii="Verdana" w:hAnsi="Verdana" w:cs="Arial"/>
          <w:caps/>
          <w:color w:val="000000"/>
          <w:sz w:val="18"/>
          <w:szCs w:val="18"/>
        </w:rPr>
      </w:pPr>
      <w:r w:rsidRPr="006B1979">
        <w:rPr>
          <w:rStyle w:val="Siln"/>
          <w:rFonts w:ascii="Verdana" w:hAnsi="Verdana" w:cs="Arial"/>
          <w:b/>
          <w:bCs/>
          <w:caps/>
          <w:color w:val="000000"/>
          <w:sz w:val="18"/>
          <w:szCs w:val="18"/>
        </w:rPr>
        <w:t>7. BEZ POHYBU TO NEPŮJDE</w:t>
      </w:r>
    </w:p>
    <w:p w14:paraId="0E57D3F9" w14:textId="4937C7BC" w:rsidR="006B1979" w:rsidRDefault="006B1979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/>
          <w:sz w:val="18"/>
          <w:szCs w:val="18"/>
        </w:rPr>
      </w:pPr>
      <w:r w:rsidRPr="006B1979">
        <w:rPr>
          <w:rFonts w:ascii="Verdana" w:hAnsi="Verdana" w:cs="Poppins"/>
          <w:color w:val="000000"/>
          <w:sz w:val="18"/>
          <w:szCs w:val="18"/>
        </w:rPr>
        <w:t>Pravidelná fyzická aktivita by se neměla podceňovat,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pomáhá totiž udržovat pod kontrolou mnoho rizikových faktorů</w:t>
      </w:r>
      <w:r w:rsidRPr="006B1979">
        <w:rPr>
          <w:rFonts w:ascii="Verdana" w:hAnsi="Verdana" w:cs="Poppins"/>
          <w:color w:val="000000"/>
          <w:sz w:val="18"/>
          <w:szCs w:val="18"/>
        </w:rPr>
        <w:t>, které přímo souvisí se srdečním onemocněním. Pohyb nejenže podporuje krevní oběh a cirkulaci krve, ale také ovlivňuje tělesnou váhu a právě díky tomu přispívá k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regulaci krevního tlaku a cholesterolu</w:t>
      </w:r>
      <w:r w:rsidRPr="006B1979">
        <w:rPr>
          <w:rFonts w:ascii="Verdana" w:hAnsi="Verdana" w:cs="Poppins"/>
          <w:color w:val="000000"/>
          <w:sz w:val="18"/>
          <w:szCs w:val="18"/>
        </w:rPr>
        <w:t>. Vždy je však důležité zvolit takovou dávku a délku zátěže, která je úměrná fyzičce, protože pokud nejste zvyklí na fyzickou aktivitu, může </w:t>
      </w:r>
      <w:r w:rsidRPr="006B1979">
        <w:rPr>
          <w:rFonts w:ascii="Verdana" w:hAnsi="Verdana" w:cs="Poppins"/>
          <w:b/>
          <w:bCs/>
          <w:color w:val="000000"/>
          <w:sz w:val="18"/>
          <w:szCs w:val="18"/>
        </w:rPr>
        <w:t>převysoká míra výkonu vašemu srdci spíše uškodit než pomoci</w:t>
      </w:r>
      <w:r w:rsidRPr="006B1979">
        <w:rPr>
          <w:rFonts w:ascii="Verdana" w:hAnsi="Verdana" w:cs="Poppins"/>
          <w:color w:val="000000"/>
          <w:sz w:val="18"/>
          <w:szCs w:val="18"/>
        </w:rPr>
        <w:t>. Proto zvolte pro začátek třeba jen krátké relaxační procházky, které představují skvělý způsob, jak pozvolna (a skoro nenuceně) přidat do každodenního života více aktivity.</w:t>
      </w:r>
    </w:p>
    <w:p w14:paraId="7BF64C0A" w14:textId="52497A85" w:rsidR="00563570" w:rsidRPr="00337074" w:rsidRDefault="00563570" w:rsidP="006B1979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Verdana" w:hAnsi="Verdana" w:cs="Poppins"/>
          <w:color w:val="000000" w:themeColor="text1"/>
          <w:sz w:val="18"/>
          <w:szCs w:val="18"/>
        </w:rPr>
      </w:pPr>
      <w:r w:rsidRPr="00337074">
        <w:rPr>
          <w:rFonts w:ascii="Verdana" w:hAnsi="Verdana" w:cs="Poppins"/>
          <w:b/>
          <w:bCs/>
          <w:i/>
          <w:iCs/>
          <w:color w:val="000000" w:themeColor="text1"/>
          <w:sz w:val="18"/>
          <w:szCs w:val="18"/>
          <w:shd w:val="clear" w:color="auto" w:fill="FFFFFF"/>
        </w:rPr>
        <w:t>ZAJÍMAVOST: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 Samotné cvi</w:t>
      </w:r>
      <w:r w:rsidRPr="00337074">
        <w:rPr>
          <w:rFonts w:ascii="Verdana" w:hAnsi="Verdana" w:cs="Calibri"/>
          <w:i/>
          <w:iCs/>
          <w:color w:val="000000" w:themeColor="text1"/>
          <w:sz w:val="18"/>
          <w:szCs w:val="18"/>
          <w:shd w:val="clear" w:color="auto" w:fill="FFFFFF"/>
        </w:rPr>
        <w:t>č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en</w:t>
      </w:r>
      <w:r w:rsidRPr="00337074">
        <w:rPr>
          <w:rFonts w:ascii="Verdana" w:hAnsi="Verdana" w:cs="Nirmala UI"/>
          <w:i/>
          <w:iCs/>
          <w:color w:val="000000" w:themeColor="text1"/>
          <w:sz w:val="18"/>
          <w:szCs w:val="18"/>
          <w:shd w:val="clear" w:color="auto" w:fill="FFFFFF"/>
        </w:rPr>
        <w:t>í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 xml:space="preserve"> m</w:t>
      </w:r>
      <w:r w:rsidRPr="00337074">
        <w:rPr>
          <w:rFonts w:ascii="Verdana" w:hAnsi="Verdana" w:cs="Calibri"/>
          <w:i/>
          <w:iCs/>
          <w:color w:val="000000" w:themeColor="text1"/>
          <w:sz w:val="18"/>
          <w:szCs w:val="18"/>
          <w:shd w:val="clear" w:color="auto" w:fill="FFFFFF"/>
        </w:rPr>
        <w:t>ů</w:t>
      </w:r>
      <w:r w:rsidRPr="00337074">
        <w:rPr>
          <w:rFonts w:ascii="Verdana" w:hAnsi="Verdana" w:cs="Nirmala UI"/>
          <w:i/>
          <w:iCs/>
          <w:color w:val="000000" w:themeColor="text1"/>
          <w:sz w:val="18"/>
          <w:szCs w:val="18"/>
          <w:shd w:val="clear" w:color="auto" w:fill="FFFFFF"/>
        </w:rPr>
        <w:t>ž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e sn</w:t>
      </w:r>
      <w:r w:rsidRPr="00337074">
        <w:rPr>
          <w:rFonts w:ascii="Verdana" w:hAnsi="Verdana" w:cs="Nirmala UI"/>
          <w:i/>
          <w:iCs/>
          <w:color w:val="000000" w:themeColor="text1"/>
          <w:sz w:val="18"/>
          <w:szCs w:val="18"/>
          <w:shd w:val="clear" w:color="auto" w:fill="FFFFFF"/>
        </w:rPr>
        <w:t>íž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it hladinu LDL cholesterolu a</w:t>
      </w:r>
      <w:r w:rsidRPr="00337074">
        <w:rPr>
          <w:rFonts w:ascii="Verdana" w:hAnsi="Verdana" w:cs="Nirmala UI"/>
          <w:i/>
          <w:iCs/>
          <w:color w:val="000000" w:themeColor="text1"/>
          <w:sz w:val="18"/>
          <w:szCs w:val="18"/>
          <w:shd w:val="clear" w:color="auto" w:fill="FFFFFF"/>
        </w:rPr>
        <w:t>ž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 xml:space="preserve"> o 15 % a zv</w:t>
      </w:r>
      <w:r w:rsidRPr="00337074">
        <w:rPr>
          <w:rFonts w:ascii="Verdana" w:hAnsi="Verdana" w:cs="Nirmala UI"/>
          <w:i/>
          <w:iCs/>
          <w:color w:val="000000" w:themeColor="text1"/>
          <w:sz w:val="18"/>
          <w:szCs w:val="18"/>
          <w:shd w:val="clear" w:color="auto" w:fill="FFFFFF"/>
        </w:rPr>
        <w:t>ýš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it hladinu HDL a</w:t>
      </w:r>
      <w:r w:rsidRPr="00337074">
        <w:rPr>
          <w:rFonts w:ascii="Verdana" w:hAnsi="Verdana" w:cs="Nirmala UI"/>
          <w:i/>
          <w:iCs/>
          <w:color w:val="000000" w:themeColor="text1"/>
          <w:sz w:val="18"/>
          <w:szCs w:val="18"/>
          <w:shd w:val="clear" w:color="auto" w:fill="FFFFFF"/>
        </w:rPr>
        <w:t>ž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 xml:space="preserve"> o 20 %, a to b</w:t>
      </w:r>
      <w:r w:rsidRPr="00337074">
        <w:rPr>
          <w:rFonts w:ascii="Verdana" w:hAnsi="Verdana" w:cs="Calibri"/>
          <w:i/>
          <w:iCs/>
          <w:color w:val="000000" w:themeColor="text1"/>
          <w:sz w:val="18"/>
          <w:szCs w:val="18"/>
          <w:shd w:val="clear" w:color="auto" w:fill="FFFFFF"/>
        </w:rPr>
        <w:t>ě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hem pouh</w:t>
      </w:r>
      <w:r w:rsidRPr="00337074">
        <w:rPr>
          <w:rFonts w:ascii="Verdana" w:hAnsi="Verdana" w:cs="Nirmala UI"/>
          <w:i/>
          <w:iCs/>
          <w:color w:val="000000" w:themeColor="text1"/>
          <w:sz w:val="18"/>
          <w:szCs w:val="18"/>
          <w:shd w:val="clear" w:color="auto" w:fill="FFFFFF"/>
        </w:rPr>
        <w:t>ý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ch 3-6 m</w:t>
      </w:r>
      <w:r w:rsidRPr="00337074">
        <w:rPr>
          <w:rFonts w:ascii="Verdana" w:hAnsi="Verdana" w:cs="Calibri"/>
          <w:i/>
          <w:iCs/>
          <w:color w:val="000000" w:themeColor="text1"/>
          <w:sz w:val="18"/>
          <w:szCs w:val="18"/>
          <w:shd w:val="clear" w:color="auto" w:fill="FFFFFF"/>
        </w:rPr>
        <w:t>ě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s</w:t>
      </w:r>
      <w:r w:rsidRPr="00337074">
        <w:rPr>
          <w:rFonts w:ascii="Verdana" w:hAnsi="Verdana" w:cs="Nirmala UI"/>
          <w:i/>
          <w:iCs/>
          <w:color w:val="000000" w:themeColor="text1"/>
          <w:sz w:val="18"/>
          <w:szCs w:val="18"/>
          <w:shd w:val="clear" w:color="auto" w:fill="FFFFFF"/>
        </w:rPr>
        <w:t>í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c</w:t>
      </w:r>
      <w:r w:rsidRPr="00337074">
        <w:rPr>
          <w:rFonts w:ascii="Verdana" w:hAnsi="Verdana" w:cs="Calibri"/>
          <w:i/>
          <w:iCs/>
          <w:color w:val="000000" w:themeColor="text1"/>
          <w:sz w:val="18"/>
          <w:szCs w:val="18"/>
          <w:shd w:val="clear" w:color="auto" w:fill="FFFFFF"/>
        </w:rPr>
        <w:t>ů</w:t>
      </w:r>
      <w:r w:rsidRPr="00337074">
        <w:rPr>
          <w:rFonts w:ascii="Verdana" w:hAnsi="Verdana" w:cs="Poppins"/>
          <w:i/>
          <w:iCs/>
          <w:color w:val="000000" w:themeColor="text1"/>
          <w:sz w:val="18"/>
          <w:szCs w:val="18"/>
          <w:shd w:val="clear" w:color="auto" w:fill="FFFFFF"/>
        </w:rPr>
        <w:t>.</w:t>
      </w:r>
    </w:p>
    <w:p w14:paraId="4C44B7AF" w14:textId="77777777" w:rsidR="00D54FC0" w:rsidRPr="005F74FA" w:rsidRDefault="00D54FC0" w:rsidP="005F74F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0CD600" w14:textId="6B0F6053" w:rsidR="00AA5708" w:rsidRPr="005F74FA" w:rsidRDefault="00AE1C28" w:rsidP="005F74F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5F74FA">
        <w:rPr>
          <w:rFonts w:ascii="Verdana" w:hAnsi="Verdana"/>
          <w:sz w:val="18"/>
          <w:szCs w:val="18"/>
        </w:rPr>
        <w:t xml:space="preserve">V </w:t>
      </w:r>
      <w:r w:rsidRPr="005F74FA">
        <w:rPr>
          <w:rFonts w:ascii="Verdana" w:hAnsi="Verdana"/>
          <w:b/>
          <w:bCs/>
          <w:sz w:val="18"/>
          <w:szCs w:val="18"/>
        </w:rPr>
        <w:t>Goodie</w:t>
      </w:r>
      <w:r w:rsidRPr="005F74FA">
        <w:rPr>
          <w:rFonts w:ascii="Verdana" w:hAnsi="Verdana"/>
          <w:sz w:val="18"/>
          <w:szCs w:val="18"/>
        </w:rPr>
        <w:t xml:space="preserve"> najdete jenom produkty s dobrou karmou.</w:t>
      </w:r>
      <w:r w:rsidR="001F0841" w:rsidRPr="005F74FA">
        <w:rPr>
          <w:rFonts w:ascii="Verdana" w:hAnsi="Verdana"/>
          <w:sz w:val="18"/>
          <w:szCs w:val="18"/>
        </w:rPr>
        <w:t xml:space="preserve"> </w:t>
      </w:r>
      <w:r w:rsidR="006B1979">
        <w:rPr>
          <w:rFonts w:ascii="Verdana" w:hAnsi="Verdana"/>
          <w:sz w:val="18"/>
          <w:szCs w:val="18"/>
        </w:rPr>
        <w:t>M</w:t>
      </w:r>
      <w:r w:rsidR="00A13352" w:rsidRPr="005F74FA">
        <w:rPr>
          <w:rFonts w:ascii="Verdana" w:hAnsi="Verdana"/>
          <w:sz w:val="18"/>
          <w:szCs w:val="18"/>
        </w:rPr>
        <w:t xml:space="preserve">ůžete </w:t>
      </w:r>
      <w:r w:rsidR="006B1979">
        <w:rPr>
          <w:rFonts w:ascii="Verdana" w:hAnsi="Verdana"/>
          <w:sz w:val="18"/>
          <w:szCs w:val="18"/>
        </w:rPr>
        <w:t xml:space="preserve">je </w:t>
      </w:r>
      <w:r w:rsidR="00A13352" w:rsidRPr="005F74FA">
        <w:rPr>
          <w:rFonts w:ascii="Verdana" w:hAnsi="Verdana"/>
          <w:sz w:val="18"/>
          <w:szCs w:val="18"/>
        </w:rPr>
        <w:t>vybírat na</w:t>
      </w:r>
      <w:r w:rsidR="00AA5708" w:rsidRPr="005F74FA">
        <w:rPr>
          <w:rFonts w:ascii="Verdana" w:hAnsi="Verdana"/>
          <w:sz w:val="18"/>
          <w:szCs w:val="18"/>
        </w:rPr>
        <w:t xml:space="preserve"> </w:t>
      </w:r>
      <w:hyperlink r:id="rId27" w:history="1">
        <w:r w:rsidR="00AA5708" w:rsidRPr="005F74FA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 w:rsidRPr="005F74FA">
        <w:rPr>
          <w:rFonts w:ascii="Verdana" w:hAnsi="Verdana"/>
          <w:sz w:val="18"/>
          <w:szCs w:val="18"/>
        </w:rPr>
        <w:t>.</w:t>
      </w:r>
    </w:p>
    <w:p w14:paraId="3B9B8977" w14:textId="04E422E2" w:rsidR="00611FCA" w:rsidRDefault="00611FCA" w:rsidP="005F74F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075F011" w14:textId="635F9A88" w:rsidR="00EE62CE" w:rsidRPr="00A915FA" w:rsidRDefault="00EE62CE" w:rsidP="005F74F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4"/>
          <w:szCs w:val="4"/>
        </w:rPr>
      </w:pPr>
      <w:r w:rsidRPr="00A915FA">
        <w:rPr>
          <w:rFonts w:ascii="Verdana" w:hAnsi="Verdana"/>
          <w:sz w:val="4"/>
          <w:szCs w:val="4"/>
        </w:rPr>
        <w:t xml:space="preserve">  </w:t>
      </w:r>
    </w:p>
    <w:p w14:paraId="27879B90" w14:textId="77777777" w:rsidR="00647B56" w:rsidRPr="00A915FA" w:rsidRDefault="00647B56" w:rsidP="005F74FA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5F74FA" w:rsidRDefault="00647B56" w:rsidP="005F74FA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5F74FA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5F74FA" w:rsidRDefault="00AA0367" w:rsidP="005F74F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F74FA">
        <w:rPr>
          <w:rFonts w:ascii="Verdana" w:hAnsi="Verdana" w:cs="Verdana"/>
          <w:color w:val="auto"/>
          <w:sz w:val="18"/>
          <w:szCs w:val="18"/>
        </w:rPr>
        <w:t>Kontakty</w:t>
      </w:r>
      <w:r w:rsidRPr="005F74FA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5F74FA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5F74F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5F74F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5F74F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5F74F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5F74F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5F74F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5F74FA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5F74FA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5F74FA" w:rsidRDefault="00D77F40" w:rsidP="005F74FA">
      <w:pPr>
        <w:pStyle w:val="Nadpis2"/>
        <w:numPr>
          <w:ilvl w:val="0"/>
          <w:numId w:val="0"/>
        </w:numPr>
        <w:ind w:left="576" w:hanging="576"/>
        <w:jc w:val="both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5F74F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5F74F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5F74F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5F74F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5F74F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 w:rsidRPr="005F74F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5F74FA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5F74FA">
        <w:rPr>
          <w:rFonts w:ascii="Verdana" w:hAnsi="Verdana" w:cs="Verdana"/>
          <w:sz w:val="18"/>
          <w:szCs w:val="18"/>
        </w:rPr>
        <w:t>…</w:t>
      </w:r>
      <w:r w:rsidR="00AA0367" w:rsidRPr="005F74FA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5F74FA" w:rsidRDefault="00000000" w:rsidP="005F74FA">
      <w:pPr>
        <w:jc w:val="both"/>
        <w:rPr>
          <w:rFonts w:ascii="Verdana" w:hAnsi="Verdana"/>
          <w:sz w:val="18"/>
          <w:szCs w:val="18"/>
        </w:rPr>
      </w:pPr>
      <w:hyperlink r:id="rId28" w:history="1">
        <w:r w:rsidR="00AA5708" w:rsidRPr="005F74FA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5F74FA">
        <w:rPr>
          <w:rFonts w:ascii="Verdana" w:hAnsi="Verdana" w:cs="Times New Roman"/>
          <w:sz w:val="18"/>
          <w:szCs w:val="18"/>
        </w:rPr>
        <w:tab/>
      </w:r>
      <w:r w:rsidR="00AA0367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0367" w:rsidRPr="005F74FA">
        <w:rPr>
          <w:rFonts w:ascii="Verdana" w:hAnsi="Verdana" w:cs="Verdana"/>
          <w:sz w:val="18"/>
          <w:szCs w:val="18"/>
        </w:rPr>
        <w:t>Dagmar Kutilová</w:t>
      </w:r>
      <w:r w:rsidR="00AA0367" w:rsidRPr="005F74FA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5F74FA" w:rsidRDefault="00000000" w:rsidP="005F74FA">
      <w:pPr>
        <w:jc w:val="both"/>
        <w:rPr>
          <w:rFonts w:ascii="Verdana" w:hAnsi="Verdana"/>
          <w:sz w:val="18"/>
          <w:szCs w:val="18"/>
        </w:rPr>
      </w:pPr>
      <w:hyperlink r:id="rId29" w:history="1">
        <w:r w:rsidR="00AA5708" w:rsidRPr="005F74FA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5F74FA">
        <w:rPr>
          <w:rFonts w:ascii="Verdana" w:hAnsi="Verdana" w:cs="Times New Roman"/>
          <w:sz w:val="18"/>
          <w:szCs w:val="18"/>
        </w:rPr>
        <w:tab/>
      </w:r>
      <w:r w:rsidR="00AA0367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0367" w:rsidRPr="005F74FA">
        <w:rPr>
          <w:rFonts w:ascii="Verdana" w:hAnsi="Verdana" w:cs="Verdana"/>
          <w:sz w:val="18"/>
          <w:szCs w:val="18"/>
        </w:rPr>
        <w:t>e-mail: kutilova@cammino.cz</w:t>
      </w:r>
    </w:p>
    <w:p w14:paraId="562FE4B5" w14:textId="36F9BB10" w:rsidR="00AA0367" w:rsidRPr="005F74FA" w:rsidRDefault="00000000" w:rsidP="005F74FA">
      <w:pPr>
        <w:jc w:val="both"/>
        <w:rPr>
          <w:rFonts w:ascii="Verdana" w:hAnsi="Verdana"/>
          <w:b/>
          <w:sz w:val="18"/>
          <w:szCs w:val="18"/>
        </w:rPr>
      </w:pPr>
      <w:hyperlink r:id="rId30" w:history="1">
        <w:r w:rsidR="0030541D" w:rsidRPr="005F74FA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5F74FA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5F74FA">
        <w:rPr>
          <w:rFonts w:ascii="Verdana" w:hAnsi="Verdana" w:cs="Times New Roman"/>
          <w:b/>
          <w:sz w:val="18"/>
          <w:szCs w:val="18"/>
        </w:rPr>
        <w:tab/>
      </w:r>
      <w:r w:rsidR="00AA5708" w:rsidRPr="005F74FA">
        <w:rPr>
          <w:rFonts w:ascii="Verdana" w:hAnsi="Verdana" w:cs="Times New Roman"/>
          <w:b/>
          <w:sz w:val="18"/>
          <w:szCs w:val="18"/>
        </w:rPr>
        <w:tab/>
      </w:r>
      <w:r w:rsidR="00AA5708" w:rsidRPr="005F74FA">
        <w:rPr>
          <w:rFonts w:ascii="Verdana" w:hAnsi="Verdana" w:cs="Times New Roman"/>
          <w:b/>
          <w:sz w:val="18"/>
          <w:szCs w:val="18"/>
        </w:rPr>
        <w:tab/>
      </w:r>
      <w:r w:rsidR="00AA5708" w:rsidRPr="005F74FA">
        <w:rPr>
          <w:rFonts w:ascii="Verdana" w:hAnsi="Verdana" w:cs="Times New Roman"/>
          <w:b/>
          <w:sz w:val="18"/>
          <w:szCs w:val="18"/>
        </w:rPr>
        <w:tab/>
      </w:r>
      <w:r w:rsidR="00AA5708" w:rsidRPr="005F74FA">
        <w:rPr>
          <w:rFonts w:ascii="Verdana" w:hAnsi="Verdana" w:cs="Times New Roman"/>
          <w:b/>
          <w:sz w:val="18"/>
          <w:szCs w:val="18"/>
        </w:rPr>
        <w:tab/>
      </w:r>
      <w:r w:rsidR="0030541D" w:rsidRPr="005F74FA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5F74FA">
        <w:rPr>
          <w:rFonts w:ascii="Verdana" w:hAnsi="Verdana" w:cs="Verdana"/>
          <w:sz w:val="18"/>
          <w:szCs w:val="18"/>
        </w:rPr>
        <w:t>tel.: +420 606 687 506</w:t>
      </w:r>
      <w:r w:rsidR="00AA0367" w:rsidRPr="005F74FA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5F74FA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5F74FA">
        <w:rPr>
          <w:rFonts w:ascii="Verdana" w:hAnsi="Verdana" w:cs="Times New Roman"/>
          <w:sz w:val="18"/>
          <w:szCs w:val="18"/>
        </w:rPr>
        <w:tab/>
      </w:r>
      <w:r w:rsidR="00AA0367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r w:rsidR="00AA5708" w:rsidRPr="005F74FA">
        <w:rPr>
          <w:rFonts w:ascii="Verdana" w:hAnsi="Verdana" w:cs="Times New Roman"/>
          <w:sz w:val="18"/>
          <w:szCs w:val="18"/>
        </w:rPr>
        <w:tab/>
      </w:r>
      <w:hyperlink r:id="rId31" w:history="1">
        <w:r w:rsidR="00AA0367" w:rsidRPr="005F74FA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7FE75642" w14:textId="4BBC335B" w:rsidR="00AA0367" w:rsidRPr="005F74FA" w:rsidRDefault="00AA0367" w:rsidP="005F74FA">
      <w:pPr>
        <w:jc w:val="both"/>
        <w:rPr>
          <w:rFonts w:ascii="Verdana" w:hAnsi="Verdana"/>
          <w:color w:val="FF0000"/>
          <w:sz w:val="18"/>
          <w:szCs w:val="18"/>
        </w:rPr>
      </w:pPr>
      <w:r w:rsidRPr="005F74FA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Pr="005F74FA">
        <w:rPr>
          <w:rFonts w:ascii="Verdana" w:hAnsi="Verdana" w:cs="Times New Roman"/>
          <w:sz w:val="18"/>
          <w:szCs w:val="18"/>
        </w:rPr>
        <w:t xml:space="preserve">                                 </w:t>
      </w:r>
    </w:p>
    <w:sectPr w:rsidR="00AA0367" w:rsidRPr="005F74F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A740D" w14:textId="77777777" w:rsidR="00EE7706" w:rsidRDefault="00EE7706">
      <w:r>
        <w:separator/>
      </w:r>
    </w:p>
  </w:endnote>
  <w:endnote w:type="continuationSeparator" w:id="0">
    <w:p w14:paraId="3C861A96" w14:textId="77777777" w:rsidR="00EE7706" w:rsidRDefault="00EE7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Yu Gothic"/>
    <w:charset w:val="80"/>
    <w:family w:val="auto"/>
    <w:pitch w:val="variable"/>
  </w:font>
  <w:font w:name="OpenSymbol">
    <w:altName w:val="Calibri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oppins">
    <w:altName w:val="Calibri"/>
    <w:charset w:val="00"/>
    <w:family w:val="auto"/>
    <w:pitch w:val="variable"/>
    <w:sig w:usb0="00008007" w:usb1="00000000" w:usb2="00000000" w:usb3="00000000" w:csb0="00000093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10CC0" w14:textId="77777777" w:rsidR="00EE7706" w:rsidRDefault="00EE7706">
      <w:r>
        <w:separator/>
      </w:r>
    </w:p>
  </w:footnote>
  <w:footnote w:type="continuationSeparator" w:id="0">
    <w:p w14:paraId="2D730527" w14:textId="77777777" w:rsidR="00EE7706" w:rsidRDefault="00EE7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8F5E09"/>
    <w:multiLevelType w:val="multilevel"/>
    <w:tmpl w:val="B57CC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753CCA"/>
    <w:multiLevelType w:val="multilevel"/>
    <w:tmpl w:val="9654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212B8"/>
    <w:multiLevelType w:val="multilevel"/>
    <w:tmpl w:val="ADF4E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D61BFF"/>
    <w:multiLevelType w:val="multilevel"/>
    <w:tmpl w:val="8A50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7A358F"/>
    <w:multiLevelType w:val="multilevel"/>
    <w:tmpl w:val="F544C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178A7"/>
    <w:multiLevelType w:val="multilevel"/>
    <w:tmpl w:val="C076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D57BF"/>
    <w:multiLevelType w:val="multilevel"/>
    <w:tmpl w:val="0482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C1378"/>
    <w:multiLevelType w:val="multilevel"/>
    <w:tmpl w:val="2580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B33B9F"/>
    <w:multiLevelType w:val="multilevel"/>
    <w:tmpl w:val="FCB41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303CC"/>
    <w:multiLevelType w:val="multilevel"/>
    <w:tmpl w:val="B9F8E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205211"/>
    <w:multiLevelType w:val="multilevel"/>
    <w:tmpl w:val="499C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E833EF"/>
    <w:multiLevelType w:val="multilevel"/>
    <w:tmpl w:val="3418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45800"/>
    <w:multiLevelType w:val="multilevel"/>
    <w:tmpl w:val="8BC0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B6203AE"/>
    <w:multiLevelType w:val="multilevel"/>
    <w:tmpl w:val="923A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DB0A7F"/>
    <w:multiLevelType w:val="multilevel"/>
    <w:tmpl w:val="A6CA1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107426"/>
    <w:multiLevelType w:val="multilevel"/>
    <w:tmpl w:val="5B5A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E2014"/>
    <w:multiLevelType w:val="multilevel"/>
    <w:tmpl w:val="BE18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D60AF2"/>
    <w:multiLevelType w:val="multilevel"/>
    <w:tmpl w:val="47C01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075B25"/>
    <w:multiLevelType w:val="multilevel"/>
    <w:tmpl w:val="C2E4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BC741F"/>
    <w:multiLevelType w:val="multilevel"/>
    <w:tmpl w:val="5458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DF2B8D"/>
    <w:multiLevelType w:val="multilevel"/>
    <w:tmpl w:val="F7E6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A031DC"/>
    <w:multiLevelType w:val="multilevel"/>
    <w:tmpl w:val="073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187E34"/>
    <w:multiLevelType w:val="multilevel"/>
    <w:tmpl w:val="D04A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384769"/>
    <w:multiLevelType w:val="multilevel"/>
    <w:tmpl w:val="8F6CC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19D6247"/>
    <w:multiLevelType w:val="multilevel"/>
    <w:tmpl w:val="0B4A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F62F17"/>
    <w:multiLevelType w:val="multilevel"/>
    <w:tmpl w:val="789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3501169"/>
    <w:multiLevelType w:val="multilevel"/>
    <w:tmpl w:val="31A83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847925"/>
    <w:multiLevelType w:val="multilevel"/>
    <w:tmpl w:val="BE1C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2339F2"/>
    <w:multiLevelType w:val="multilevel"/>
    <w:tmpl w:val="7518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421694"/>
    <w:multiLevelType w:val="multilevel"/>
    <w:tmpl w:val="A35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1E7773"/>
    <w:multiLevelType w:val="multilevel"/>
    <w:tmpl w:val="B24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D436405"/>
    <w:multiLevelType w:val="multilevel"/>
    <w:tmpl w:val="A132A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D97D6A"/>
    <w:multiLevelType w:val="multilevel"/>
    <w:tmpl w:val="499C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887DEA"/>
    <w:multiLevelType w:val="multilevel"/>
    <w:tmpl w:val="BD40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1165247">
    <w:abstractNumId w:val="1"/>
  </w:num>
  <w:num w:numId="2" w16cid:durableId="1533417183">
    <w:abstractNumId w:val="0"/>
  </w:num>
  <w:num w:numId="3" w16cid:durableId="800266971">
    <w:abstractNumId w:val="12"/>
  </w:num>
  <w:num w:numId="4" w16cid:durableId="1956062455">
    <w:abstractNumId w:val="4"/>
  </w:num>
  <w:num w:numId="5" w16cid:durableId="674652800">
    <w:abstractNumId w:val="6"/>
  </w:num>
  <w:num w:numId="6" w16cid:durableId="1136799097">
    <w:abstractNumId w:val="33"/>
  </w:num>
  <w:num w:numId="7" w16cid:durableId="9572934">
    <w:abstractNumId w:val="21"/>
  </w:num>
  <w:num w:numId="8" w16cid:durableId="1600871054">
    <w:abstractNumId w:val="19"/>
  </w:num>
  <w:num w:numId="9" w16cid:durableId="1108348899">
    <w:abstractNumId w:val="25"/>
  </w:num>
  <w:num w:numId="10" w16cid:durableId="403988151">
    <w:abstractNumId w:val="28"/>
  </w:num>
  <w:num w:numId="11" w16cid:durableId="1043015826">
    <w:abstractNumId w:val="31"/>
  </w:num>
  <w:num w:numId="12" w16cid:durableId="1410467079">
    <w:abstractNumId w:val="16"/>
  </w:num>
  <w:num w:numId="13" w16cid:durableId="109786178">
    <w:abstractNumId w:val="5"/>
  </w:num>
  <w:num w:numId="14" w16cid:durableId="827089335">
    <w:abstractNumId w:val="10"/>
  </w:num>
  <w:num w:numId="15" w16cid:durableId="426388647">
    <w:abstractNumId w:val="8"/>
  </w:num>
  <w:num w:numId="16" w16cid:durableId="1775398855">
    <w:abstractNumId w:val="34"/>
  </w:num>
  <w:num w:numId="17" w16cid:durableId="1402825067">
    <w:abstractNumId w:val="3"/>
  </w:num>
  <w:num w:numId="18" w16cid:durableId="800463521">
    <w:abstractNumId w:val="18"/>
  </w:num>
  <w:num w:numId="19" w16cid:durableId="174462265">
    <w:abstractNumId w:val="30"/>
  </w:num>
  <w:num w:numId="20" w16cid:durableId="404038264">
    <w:abstractNumId w:val="11"/>
  </w:num>
  <w:num w:numId="21" w16cid:durableId="127020609">
    <w:abstractNumId w:val="7"/>
  </w:num>
  <w:num w:numId="22" w16cid:durableId="129133608">
    <w:abstractNumId w:val="13"/>
  </w:num>
  <w:num w:numId="23" w16cid:durableId="898858905">
    <w:abstractNumId w:val="35"/>
  </w:num>
  <w:num w:numId="24" w16cid:durableId="526798829">
    <w:abstractNumId w:val="2"/>
  </w:num>
  <w:num w:numId="25" w16cid:durableId="1751585879">
    <w:abstractNumId w:val="24"/>
  </w:num>
  <w:num w:numId="26" w16cid:durableId="1110901754">
    <w:abstractNumId w:val="26"/>
  </w:num>
  <w:num w:numId="27" w16cid:durableId="716126747">
    <w:abstractNumId w:val="22"/>
  </w:num>
  <w:num w:numId="28" w16cid:durableId="1069764990">
    <w:abstractNumId w:val="14"/>
  </w:num>
  <w:num w:numId="29" w16cid:durableId="542324365">
    <w:abstractNumId w:val="27"/>
  </w:num>
  <w:num w:numId="30" w16cid:durableId="890918542">
    <w:abstractNumId w:val="32"/>
  </w:num>
  <w:num w:numId="31" w16cid:durableId="1963610700">
    <w:abstractNumId w:val="23"/>
  </w:num>
  <w:num w:numId="32" w16cid:durableId="446391919">
    <w:abstractNumId w:val="17"/>
  </w:num>
  <w:num w:numId="33" w16cid:durableId="1903323119">
    <w:abstractNumId w:val="29"/>
  </w:num>
  <w:num w:numId="34" w16cid:durableId="131679073">
    <w:abstractNumId w:val="9"/>
  </w:num>
  <w:num w:numId="35" w16cid:durableId="858855130">
    <w:abstractNumId w:val="15"/>
  </w:num>
  <w:num w:numId="36" w16cid:durableId="23706139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03551"/>
    <w:rsid w:val="00015664"/>
    <w:rsid w:val="00020E46"/>
    <w:rsid w:val="00036478"/>
    <w:rsid w:val="00037413"/>
    <w:rsid w:val="000462C0"/>
    <w:rsid w:val="00055265"/>
    <w:rsid w:val="000635F5"/>
    <w:rsid w:val="000737A2"/>
    <w:rsid w:val="0007510E"/>
    <w:rsid w:val="00075C08"/>
    <w:rsid w:val="00076754"/>
    <w:rsid w:val="000A07B5"/>
    <w:rsid w:val="000A1262"/>
    <w:rsid w:val="000A5AE7"/>
    <w:rsid w:val="000B1C09"/>
    <w:rsid w:val="000B4D8C"/>
    <w:rsid w:val="000B7345"/>
    <w:rsid w:val="000D5224"/>
    <w:rsid w:val="000D558C"/>
    <w:rsid w:val="000D5B62"/>
    <w:rsid w:val="00126E57"/>
    <w:rsid w:val="00130AC7"/>
    <w:rsid w:val="00132E52"/>
    <w:rsid w:val="00133FEB"/>
    <w:rsid w:val="00134234"/>
    <w:rsid w:val="001432D6"/>
    <w:rsid w:val="00144EAF"/>
    <w:rsid w:val="00146F69"/>
    <w:rsid w:val="00153518"/>
    <w:rsid w:val="00154A33"/>
    <w:rsid w:val="001568A8"/>
    <w:rsid w:val="00161512"/>
    <w:rsid w:val="00162DF6"/>
    <w:rsid w:val="00183C84"/>
    <w:rsid w:val="00187CDC"/>
    <w:rsid w:val="0019087C"/>
    <w:rsid w:val="00193B2A"/>
    <w:rsid w:val="001A1FC1"/>
    <w:rsid w:val="001B0B07"/>
    <w:rsid w:val="001C3F1C"/>
    <w:rsid w:val="001C4666"/>
    <w:rsid w:val="001D118D"/>
    <w:rsid w:val="001E4648"/>
    <w:rsid w:val="001F0841"/>
    <w:rsid w:val="00206EBD"/>
    <w:rsid w:val="00210827"/>
    <w:rsid w:val="002232EF"/>
    <w:rsid w:val="00227183"/>
    <w:rsid w:val="0023043D"/>
    <w:rsid w:val="0025012D"/>
    <w:rsid w:val="00251860"/>
    <w:rsid w:val="00272250"/>
    <w:rsid w:val="0029272E"/>
    <w:rsid w:val="00292A67"/>
    <w:rsid w:val="002A22A6"/>
    <w:rsid w:val="002B68FC"/>
    <w:rsid w:val="002B7ADC"/>
    <w:rsid w:val="002C2118"/>
    <w:rsid w:val="002D6273"/>
    <w:rsid w:val="002E5EBB"/>
    <w:rsid w:val="002F4225"/>
    <w:rsid w:val="0030541D"/>
    <w:rsid w:val="00306810"/>
    <w:rsid w:val="00312DAC"/>
    <w:rsid w:val="00313311"/>
    <w:rsid w:val="003163DE"/>
    <w:rsid w:val="00320372"/>
    <w:rsid w:val="00321146"/>
    <w:rsid w:val="0032147D"/>
    <w:rsid w:val="00337074"/>
    <w:rsid w:val="003443D0"/>
    <w:rsid w:val="0035038D"/>
    <w:rsid w:val="0035235C"/>
    <w:rsid w:val="003651B4"/>
    <w:rsid w:val="0037748D"/>
    <w:rsid w:val="00386EF0"/>
    <w:rsid w:val="00392E86"/>
    <w:rsid w:val="003A172A"/>
    <w:rsid w:val="003A3B7B"/>
    <w:rsid w:val="003B408C"/>
    <w:rsid w:val="003C4FEC"/>
    <w:rsid w:val="003D229D"/>
    <w:rsid w:val="003D3059"/>
    <w:rsid w:val="003D3227"/>
    <w:rsid w:val="003E27B8"/>
    <w:rsid w:val="003F35A6"/>
    <w:rsid w:val="004026DF"/>
    <w:rsid w:val="00416F4D"/>
    <w:rsid w:val="00420EEC"/>
    <w:rsid w:val="004222D8"/>
    <w:rsid w:val="004270E1"/>
    <w:rsid w:val="00442D59"/>
    <w:rsid w:val="00442F86"/>
    <w:rsid w:val="00451279"/>
    <w:rsid w:val="00452204"/>
    <w:rsid w:val="004771B7"/>
    <w:rsid w:val="0048147C"/>
    <w:rsid w:val="0048173B"/>
    <w:rsid w:val="0048548A"/>
    <w:rsid w:val="004B7DE6"/>
    <w:rsid w:val="004E575E"/>
    <w:rsid w:val="004F11CF"/>
    <w:rsid w:val="004F5C52"/>
    <w:rsid w:val="005010A0"/>
    <w:rsid w:val="00520426"/>
    <w:rsid w:val="00523302"/>
    <w:rsid w:val="0052332B"/>
    <w:rsid w:val="0052380E"/>
    <w:rsid w:val="005270B2"/>
    <w:rsid w:val="005307EE"/>
    <w:rsid w:val="005348E5"/>
    <w:rsid w:val="00537761"/>
    <w:rsid w:val="00546F64"/>
    <w:rsid w:val="00553544"/>
    <w:rsid w:val="0056225E"/>
    <w:rsid w:val="00563570"/>
    <w:rsid w:val="0058576C"/>
    <w:rsid w:val="00585BD8"/>
    <w:rsid w:val="005A418C"/>
    <w:rsid w:val="005B1051"/>
    <w:rsid w:val="005B193E"/>
    <w:rsid w:val="005B656E"/>
    <w:rsid w:val="005C41DA"/>
    <w:rsid w:val="005F16E5"/>
    <w:rsid w:val="005F2D73"/>
    <w:rsid w:val="005F387B"/>
    <w:rsid w:val="005F74FA"/>
    <w:rsid w:val="00603B7C"/>
    <w:rsid w:val="00604D47"/>
    <w:rsid w:val="0061131E"/>
    <w:rsid w:val="00611FCA"/>
    <w:rsid w:val="0062108F"/>
    <w:rsid w:val="00626017"/>
    <w:rsid w:val="00632420"/>
    <w:rsid w:val="00634710"/>
    <w:rsid w:val="006353BE"/>
    <w:rsid w:val="00640AF2"/>
    <w:rsid w:val="00644D75"/>
    <w:rsid w:val="00647B56"/>
    <w:rsid w:val="00665BCB"/>
    <w:rsid w:val="006711CC"/>
    <w:rsid w:val="00671306"/>
    <w:rsid w:val="00674970"/>
    <w:rsid w:val="00677D04"/>
    <w:rsid w:val="00682569"/>
    <w:rsid w:val="00693255"/>
    <w:rsid w:val="006A5809"/>
    <w:rsid w:val="006A73F7"/>
    <w:rsid w:val="006B1979"/>
    <w:rsid w:val="006B3F00"/>
    <w:rsid w:val="006B71F4"/>
    <w:rsid w:val="006C1FFF"/>
    <w:rsid w:val="006D2238"/>
    <w:rsid w:val="00702873"/>
    <w:rsid w:val="00715F5E"/>
    <w:rsid w:val="0071743A"/>
    <w:rsid w:val="00722D33"/>
    <w:rsid w:val="00742A03"/>
    <w:rsid w:val="00746CD9"/>
    <w:rsid w:val="00753C3D"/>
    <w:rsid w:val="00754728"/>
    <w:rsid w:val="00760980"/>
    <w:rsid w:val="00766EB6"/>
    <w:rsid w:val="00787118"/>
    <w:rsid w:val="0079704A"/>
    <w:rsid w:val="007B0EFF"/>
    <w:rsid w:val="007B6E2A"/>
    <w:rsid w:val="007C12AB"/>
    <w:rsid w:val="007C5AEE"/>
    <w:rsid w:val="007D683D"/>
    <w:rsid w:val="007E1462"/>
    <w:rsid w:val="007F0753"/>
    <w:rsid w:val="007F11A0"/>
    <w:rsid w:val="007F2D84"/>
    <w:rsid w:val="007F6917"/>
    <w:rsid w:val="00801072"/>
    <w:rsid w:val="00803D63"/>
    <w:rsid w:val="00811E02"/>
    <w:rsid w:val="00842AB9"/>
    <w:rsid w:val="008449A2"/>
    <w:rsid w:val="00851D16"/>
    <w:rsid w:val="00853D3B"/>
    <w:rsid w:val="00861B17"/>
    <w:rsid w:val="0086322A"/>
    <w:rsid w:val="00871D38"/>
    <w:rsid w:val="00873F9E"/>
    <w:rsid w:val="008813C0"/>
    <w:rsid w:val="008823D5"/>
    <w:rsid w:val="00884454"/>
    <w:rsid w:val="00885ACB"/>
    <w:rsid w:val="00890BE9"/>
    <w:rsid w:val="008977E6"/>
    <w:rsid w:val="00897883"/>
    <w:rsid w:val="008A6784"/>
    <w:rsid w:val="008C4600"/>
    <w:rsid w:val="008C7CF0"/>
    <w:rsid w:val="008D0248"/>
    <w:rsid w:val="008D22C7"/>
    <w:rsid w:val="008F01D0"/>
    <w:rsid w:val="008F5FC4"/>
    <w:rsid w:val="00916394"/>
    <w:rsid w:val="00920A03"/>
    <w:rsid w:val="00932E58"/>
    <w:rsid w:val="00944212"/>
    <w:rsid w:val="00952BB7"/>
    <w:rsid w:val="00956B8C"/>
    <w:rsid w:val="0096158C"/>
    <w:rsid w:val="00966EC9"/>
    <w:rsid w:val="00967636"/>
    <w:rsid w:val="00970595"/>
    <w:rsid w:val="00971E82"/>
    <w:rsid w:val="00974540"/>
    <w:rsid w:val="00977825"/>
    <w:rsid w:val="00983F20"/>
    <w:rsid w:val="00991004"/>
    <w:rsid w:val="00995D8C"/>
    <w:rsid w:val="009A05DC"/>
    <w:rsid w:val="009D2651"/>
    <w:rsid w:val="009D74C8"/>
    <w:rsid w:val="009E1708"/>
    <w:rsid w:val="009E39EE"/>
    <w:rsid w:val="009F7F68"/>
    <w:rsid w:val="00A0238B"/>
    <w:rsid w:val="00A13352"/>
    <w:rsid w:val="00A165E9"/>
    <w:rsid w:val="00A27877"/>
    <w:rsid w:val="00A405BC"/>
    <w:rsid w:val="00A4487B"/>
    <w:rsid w:val="00A46742"/>
    <w:rsid w:val="00A46B55"/>
    <w:rsid w:val="00A50FDD"/>
    <w:rsid w:val="00A61525"/>
    <w:rsid w:val="00A84603"/>
    <w:rsid w:val="00A915FA"/>
    <w:rsid w:val="00A97687"/>
    <w:rsid w:val="00A9774D"/>
    <w:rsid w:val="00AA0367"/>
    <w:rsid w:val="00AA5708"/>
    <w:rsid w:val="00AB0020"/>
    <w:rsid w:val="00AB2BC2"/>
    <w:rsid w:val="00AB4A57"/>
    <w:rsid w:val="00AD375E"/>
    <w:rsid w:val="00AD3F18"/>
    <w:rsid w:val="00AD6E4C"/>
    <w:rsid w:val="00AD7586"/>
    <w:rsid w:val="00AE1C28"/>
    <w:rsid w:val="00AE326C"/>
    <w:rsid w:val="00AE619D"/>
    <w:rsid w:val="00AF033D"/>
    <w:rsid w:val="00AF16A6"/>
    <w:rsid w:val="00AF2AEE"/>
    <w:rsid w:val="00AF42A2"/>
    <w:rsid w:val="00B1206C"/>
    <w:rsid w:val="00B1507D"/>
    <w:rsid w:val="00B151CE"/>
    <w:rsid w:val="00B342B9"/>
    <w:rsid w:val="00B45FBA"/>
    <w:rsid w:val="00B55D40"/>
    <w:rsid w:val="00B63FF7"/>
    <w:rsid w:val="00B82340"/>
    <w:rsid w:val="00B86597"/>
    <w:rsid w:val="00B86E93"/>
    <w:rsid w:val="00B90444"/>
    <w:rsid w:val="00B910C8"/>
    <w:rsid w:val="00B95BD6"/>
    <w:rsid w:val="00BA16E6"/>
    <w:rsid w:val="00BA2098"/>
    <w:rsid w:val="00BA30E2"/>
    <w:rsid w:val="00BA67F1"/>
    <w:rsid w:val="00BC0BF8"/>
    <w:rsid w:val="00BC5923"/>
    <w:rsid w:val="00BD3733"/>
    <w:rsid w:val="00BD59C6"/>
    <w:rsid w:val="00BE5920"/>
    <w:rsid w:val="00BF3B92"/>
    <w:rsid w:val="00C0370E"/>
    <w:rsid w:val="00C1086F"/>
    <w:rsid w:val="00C13003"/>
    <w:rsid w:val="00C24D79"/>
    <w:rsid w:val="00C32A0B"/>
    <w:rsid w:val="00C4000C"/>
    <w:rsid w:val="00C8511A"/>
    <w:rsid w:val="00C93C9A"/>
    <w:rsid w:val="00CC7000"/>
    <w:rsid w:val="00CD7C68"/>
    <w:rsid w:val="00CE33E0"/>
    <w:rsid w:val="00CE64CE"/>
    <w:rsid w:val="00CF688A"/>
    <w:rsid w:val="00D03CE2"/>
    <w:rsid w:val="00D11FCC"/>
    <w:rsid w:val="00D218B5"/>
    <w:rsid w:val="00D35C54"/>
    <w:rsid w:val="00D45E4A"/>
    <w:rsid w:val="00D462FB"/>
    <w:rsid w:val="00D54FC0"/>
    <w:rsid w:val="00D56107"/>
    <w:rsid w:val="00D644EC"/>
    <w:rsid w:val="00D753BA"/>
    <w:rsid w:val="00D77CC2"/>
    <w:rsid w:val="00D77F40"/>
    <w:rsid w:val="00D80B29"/>
    <w:rsid w:val="00D83A5B"/>
    <w:rsid w:val="00D9178A"/>
    <w:rsid w:val="00DA3E20"/>
    <w:rsid w:val="00DA7B7E"/>
    <w:rsid w:val="00DB223A"/>
    <w:rsid w:val="00DC071E"/>
    <w:rsid w:val="00DC7B75"/>
    <w:rsid w:val="00DD195C"/>
    <w:rsid w:val="00DE784F"/>
    <w:rsid w:val="00E0290B"/>
    <w:rsid w:val="00E20903"/>
    <w:rsid w:val="00E2334E"/>
    <w:rsid w:val="00E26562"/>
    <w:rsid w:val="00E33C09"/>
    <w:rsid w:val="00E4731D"/>
    <w:rsid w:val="00E51B1D"/>
    <w:rsid w:val="00E556BF"/>
    <w:rsid w:val="00E602D6"/>
    <w:rsid w:val="00E60BBF"/>
    <w:rsid w:val="00E60C0D"/>
    <w:rsid w:val="00E77BC4"/>
    <w:rsid w:val="00E92601"/>
    <w:rsid w:val="00EB5841"/>
    <w:rsid w:val="00EB65A8"/>
    <w:rsid w:val="00EC48E7"/>
    <w:rsid w:val="00ED3AB0"/>
    <w:rsid w:val="00ED7604"/>
    <w:rsid w:val="00EE1810"/>
    <w:rsid w:val="00EE39E5"/>
    <w:rsid w:val="00EE62CE"/>
    <w:rsid w:val="00EE7706"/>
    <w:rsid w:val="00EF25D7"/>
    <w:rsid w:val="00EF3CA3"/>
    <w:rsid w:val="00EF48FD"/>
    <w:rsid w:val="00EF7AB7"/>
    <w:rsid w:val="00F003F2"/>
    <w:rsid w:val="00F05386"/>
    <w:rsid w:val="00F05E32"/>
    <w:rsid w:val="00F4404B"/>
    <w:rsid w:val="00F44B93"/>
    <w:rsid w:val="00F74A20"/>
    <w:rsid w:val="00F76D85"/>
    <w:rsid w:val="00F85766"/>
    <w:rsid w:val="00FB71BB"/>
    <w:rsid w:val="00FC72E1"/>
    <w:rsid w:val="00F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B1979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290B"/>
    <w:pPr>
      <w:keepNext/>
      <w:keepLines/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1335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290B"/>
    <w:rPr>
      <w:rFonts w:asciiTheme="majorHAnsi" w:eastAsiaTheme="majorEastAsia" w:hAnsiTheme="majorHAnsi" w:cs="Mangal"/>
      <w:color w:val="2F5496" w:themeColor="accent1" w:themeShade="BF"/>
      <w:kern w:val="2"/>
      <w:sz w:val="24"/>
      <w:szCs w:val="21"/>
      <w:lang w:eastAsia="zh-CN" w:bidi="hi-I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B1979"/>
    <w:rPr>
      <w:rFonts w:asciiTheme="majorHAnsi" w:eastAsiaTheme="majorEastAsia" w:hAnsiTheme="majorHAnsi" w:cs="Mangal"/>
      <w:color w:val="1F3763" w:themeColor="accent1" w:themeShade="7F"/>
      <w:kern w:val="2"/>
      <w:sz w:val="24"/>
      <w:szCs w:val="21"/>
      <w:lang w:eastAsia="zh-CN" w:bidi="hi-IN"/>
    </w:rPr>
  </w:style>
  <w:style w:type="character" w:styleId="Zdraznn">
    <w:name w:val="Emphasis"/>
    <w:basedOn w:val="Standardnpsmoodstavce"/>
    <w:uiPriority w:val="20"/>
    <w:qFormat/>
    <w:rsid w:val="006B19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51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0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65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55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21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5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98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hyperlink" Target="https://www.goodie.cz/cbd/cbd-konopny-olej-20--full-spectrum-10-ml/" TargetMode="External"/><Relationship Id="rId26" Type="http://schemas.openxmlformats.org/officeDocument/2006/relationships/hyperlink" Target="https://www.goodie.cz/ashwagandha/ashwagandha-extrakt-60x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goodie.cz/cbd/cbd-konopny-olej-20--full-spectrum-10-ml/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oodie.cz/orechy-a-semena/lnene-seminko-hnede-500-g/" TargetMode="External"/><Relationship Id="rId17" Type="http://schemas.openxmlformats.org/officeDocument/2006/relationships/hyperlink" Target="https://www.goodie.cz/soli--koreni/himalajska-sul-ruzova-jemna-400-g/" TargetMode="External"/><Relationship Id="rId25" Type="http://schemas.openxmlformats.org/officeDocument/2006/relationships/image" Target="media/image8.jpeg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www.goodie.cz/cbd/cbd-konopny-olej-20--full-spectrum-10-ml/" TargetMode="External"/><Relationship Id="rId29" Type="http://schemas.openxmlformats.org/officeDocument/2006/relationships/hyperlink" Target="https://www.instagram.com/goodieczec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caje-kava/matcha-tea-bio-50-g/" TargetMode="External"/><Relationship Id="rId24" Type="http://schemas.openxmlformats.org/officeDocument/2006/relationships/hyperlink" Target="https://www.goodie.cz/ashwagandha/ashwagandha-extrakt-60x/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goodie.cz/soli--koreni/himalajska-sul-ruzova-jemna-400-g/" TargetMode="External"/><Relationship Id="rId23" Type="http://schemas.openxmlformats.org/officeDocument/2006/relationships/hyperlink" Target="https://www.goodie.cz/potraviny-a-napoje/zelena-kava/" TargetMode="External"/><Relationship Id="rId28" Type="http://schemas.openxmlformats.org/officeDocument/2006/relationships/hyperlink" Target="https://www.facebook.com/goodieczech" TargetMode="External"/><Relationship Id="rId36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6.jpeg"/><Relationship Id="rId31" Type="http://schemas.openxmlformats.org/officeDocument/2006/relationships/hyperlink" Target="http://www.cammin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die.cz/orechy-a-semena/lnene-seminko-hnede-500-g/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goodie.cz/" TargetMode="External"/><Relationship Id="rId30" Type="http://schemas.openxmlformats.org/officeDocument/2006/relationships/hyperlink" Target="https://www.goodie.cz/" TargetMode="External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2D4AE-9FA1-4C38-85EA-E0F6A46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4</Pages>
  <Words>1580</Words>
  <Characters>9325</Characters>
  <Application>Microsoft Office Word</Application>
  <DocSecurity>0</DocSecurity>
  <Lines>77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10884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Cammino Dagmar Kutilová</dc:creator>
  <cp:keywords/>
  <cp:lastModifiedBy>Dagmar Kutilová</cp:lastModifiedBy>
  <cp:revision>74</cp:revision>
  <cp:lastPrinted>1899-12-31T23:00:00Z</cp:lastPrinted>
  <dcterms:created xsi:type="dcterms:W3CDTF">2021-05-11T09:12:00Z</dcterms:created>
  <dcterms:modified xsi:type="dcterms:W3CDTF">2022-09-15T14:13:00Z</dcterms:modified>
</cp:coreProperties>
</file>