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3E1C" w14:textId="59A038D0" w:rsidR="00F626F8" w:rsidRDefault="009B700B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5ECF9D1D">
          <v:rect id="Obrázek1" o:spid="_x0000_s1026" style="position:absolute;left:0;text-align:left;margin-left:335.65pt;margin-top:6.6pt;width:28.05pt;height:38.1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wnyAEAAP4DAAAOAAAAZHJzL2Uyb0RvYy54bWysU8Fu2zAMvQ/YPwi+L3bSNsiMOMWwosOA&#10;YSva7QNkWYoFSKJAqbHz96Pk1Gm2U4ddZJHie+Qj6e3taA07SAwaXFMsF1XBpBPQabdvil8/7z9s&#10;ChYidx034GRTHGUobnfv320HX8sV9GA6iYxIXKgH3xR9jL4uyyB6aXlYgJeOHhWg5ZFM3Jcd8oHY&#10;rSlXVbUuB8DOIwgZAnnvpsdil/mVkiL+UCrIyExTUG0xn5jPNp3lbsvrPXLfa3Eqg/9DFZZrR0ln&#10;qjseOXtG/ReV1QIhgIoLAbYEpbSQWQOpWVZ/qHnquZdZCzUn+LlN4f/Riu+HJ/+A1IbBhzrQNakY&#10;Fdr0pfrYmJt1nJslx8gEOa9ubtYbaqmgp+vN1eY6N7M8gz2G+EWCZenSFEizyC3ih28hUkIKfQlJ&#10;uRzca2PyPIy7cFBg8pTnCvMtHo1MccY9SsV0lwtNjiBw3342yKY50yJSmS/TzmQESIGKEr4Re4Ik&#10;tMzr9Ub8DMr5wcUZb7UDTPs46ZzUJaFxbMfTfFrojg/IzFdHK7CsVh/XaacvLLyw2tdWSung03ME&#10;pfMAEvtEecpKS5bncvoh0ha/tnPU+bfd/QYAAP//AwBQSwMEFAAGAAgAAAAhAFrdgY3gAAAACQEA&#10;AA8AAABkcnMvZG93bnJldi54bWxMj8tOwzAQRfdI/IM1SGwQdZI+0oY4FSrqhl1LK7F04yGOsMfB&#10;dtvw95gVLEf36N4z9Xq0hl3Qh96RgHySAUNqneqpE3B42z4ugYUoSUnjCAV8Y4B1c3tTy0q5K+3w&#10;so8dSyUUKilAxzhUnIdWo5Vh4gaklH04b2VMp++48vKayq3hRZYtuJU9pQUtB9xobD/3ZyvgKzy8&#10;bt57dzi+ZP44rkw+m+utEPd34/MTsIhj/IPhVz+pQ5OcTu5MKjAjYFHm04SmYFoAS0BZlDNgJwHL&#10;1Rx4U/P/HzQ/AAAA//8DAFBLAQItABQABgAIAAAAIQC2gziS/gAAAOEBAAATAAAAAAAAAAAAAAAA&#10;AAAAAABbQ29udGVudF9UeXBlc10ueG1sUEsBAi0AFAAGAAgAAAAhADj9If/WAAAAlAEAAAsAAAAA&#10;AAAAAAAAAAAALwEAAF9yZWxzLy5yZWxzUEsBAi0AFAAGAAgAAAAhAPho/CfIAQAA/gMAAA4AAAAA&#10;AAAAAAAAAAAALgIAAGRycy9lMm9Eb2MueG1sUEsBAi0AFAAGAAgAAAAhAFrdgY3gAAAACQEAAA8A&#10;AAAAAAAAAAAAAAAAIgQAAGRycy9kb3ducmV2LnhtbFBLBQYAAAAABAAEAPMAAAAvBQAAAAA=&#10;" filled="f" stroked="f">
            <v:textbox inset="2.86mm,2.86mm,2.86mm,2.86mm">
              <w:txbxContent>
                <w:p w14:paraId="652BF518" w14:textId="77777777" w:rsidR="00F626F8" w:rsidRDefault="00F626F8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67495D42" w14:textId="77777777" w:rsidR="00F626F8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048BA9D0" w14:textId="77777777" w:rsidR="00F626F8" w:rsidRDefault="00F626F8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7CFE3533" w14:textId="78B6DE9E" w:rsidR="00F626F8" w:rsidRDefault="009B700B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23.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1.2024</w:t>
      </w:r>
    </w:p>
    <w:p w14:paraId="3F4BDEE9" w14:textId="77777777" w:rsidR="00F626F8" w:rsidRDefault="00F626F8">
      <w:pPr>
        <w:jc w:val="both"/>
        <w:rPr>
          <w:rFonts w:ascii="Verdana" w:hAnsi="Verdana" w:cs="Tahoma"/>
          <w:sz w:val="18"/>
          <w:szCs w:val="18"/>
        </w:rPr>
      </w:pPr>
    </w:p>
    <w:p w14:paraId="5CB3745F" w14:textId="77777777" w:rsidR="00F626F8" w:rsidRDefault="00F626F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B8457A5" w14:textId="77777777" w:rsidR="00F626F8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Valentýn? Oslavte ho s kadeřnictvím Klier</w:t>
      </w:r>
    </w:p>
    <w:p w14:paraId="4F234DCD" w14:textId="77777777" w:rsidR="00F626F8" w:rsidRDefault="00F626F8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186C8ADD" w14:textId="556CFCC2" w:rsidR="00F626F8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Svátek lásky a zamilovaných je opět zde! Každoročně se slaví 14. února na počest svatého </w:t>
      </w:r>
      <w:r>
        <w:rPr>
          <w:rFonts w:ascii="Verdana" w:hAnsi="Verdana"/>
          <w:b/>
          <w:bCs/>
          <w:sz w:val="18"/>
          <w:szCs w:val="18"/>
          <w:lang w:eastAsia="cs-CZ"/>
        </w:rPr>
        <w:t>Valentýna</w:t>
      </w:r>
      <w:r>
        <w:rPr>
          <w:rFonts w:ascii="Verdana" w:hAnsi="Verdana"/>
          <w:bCs/>
          <w:sz w:val="18"/>
          <w:szCs w:val="18"/>
          <w:lang w:eastAsia="cs-CZ"/>
        </w:rPr>
        <w:t>. Kdo ale byla tato záhadná postava? Byl to kněz, který podporoval zamilované. Mladí muži se nesměli v jeho době ženit, ale pouze sloužit armádě. Valentýn i přesto zamilované páry oddával, za což byl právě 14. února roku 269 popraven. Dnes je Den sv. Valentýna oslavou lásky a krásnou tradicí</w:t>
      </w:r>
      <w:r>
        <w:rPr>
          <w:rFonts w:ascii="Verdana" w:hAnsi="Verdana"/>
          <w:bCs/>
          <w:sz w:val="18"/>
          <w:szCs w:val="18"/>
        </w:rPr>
        <w:t xml:space="preserve">. Páry se obdarovávají a oslavují svoji náklonnost. A toho není nikdy dost. </w:t>
      </w:r>
    </w:p>
    <w:p w14:paraId="17180E83" w14:textId="77777777" w:rsidR="00F626F8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 xml:space="preserve">Není jednoduché vymyslet na Valentýna zajímavý dárek. Buďte letos klidně trochu praktičtí a oslavte svátek zamilovaných s </w:t>
      </w:r>
      <w:hyperlink r:id="rId7">
        <w:r>
          <w:rPr>
            <w:rStyle w:val="Internetovodkaz"/>
            <w:rFonts w:ascii="Verdana" w:eastAsia="Segoe UI" w:hAnsi="Verdana" w:cs="Segoe UI"/>
            <w:color w:val="0F0F0F"/>
            <w:sz w:val="18"/>
            <w:szCs w:val="18"/>
            <w:u w:val="none"/>
          </w:rPr>
          <w:t>kadeřnictvím Klier</w:t>
        </w:r>
      </w:hyperlink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>. Máme pro vás hned několik variant.</w:t>
      </w:r>
    </w:p>
    <w:p w14:paraId="10F18358" w14:textId="77777777" w:rsidR="00F626F8" w:rsidRDefault="00F626F8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1C4892F3" w14:textId="77777777" w:rsidR="00F626F8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Valentýnská akce pro páry</w:t>
      </w:r>
    </w:p>
    <w:p w14:paraId="273A2ECC" w14:textId="77777777" w:rsidR="00F626F8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Když přijdete s partnerem od pondělí </w:t>
      </w:r>
      <w:r>
        <w:rPr>
          <w:rFonts w:ascii="Verdana" w:hAnsi="Verdana"/>
          <w:b/>
          <w:bCs/>
          <w:sz w:val="18"/>
          <w:szCs w:val="18"/>
        </w:rPr>
        <w:t xml:space="preserve">12. února do středy 14. února </w:t>
      </w:r>
      <w:r>
        <w:rPr>
          <w:rFonts w:ascii="Verdana" w:hAnsi="Verdana"/>
          <w:sz w:val="18"/>
          <w:szCs w:val="18"/>
        </w:rPr>
        <w:t>do kteréhokoli salónu Klier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nechat si upravit vlasy, tak pán dostane ke službě </w:t>
      </w:r>
      <w:r>
        <w:rPr>
          <w:rFonts w:ascii="Verdana" w:hAnsi="Verdana"/>
          <w:b/>
          <w:bCs/>
          <w:sz w:val="18"/>
          <w:szCs w:val="18"/>
        </w:rPr>
        <w:t>relaxační masáž</w:t>
      </w:r>
      <w:r>
        <w:rPr>
          <w:rFonts w:ascii="Verdana" w:hAnsi="Verdana"/>
          <w:sz w:val="18"/>
          <w:szCs w:val="18"/>
        </w:rPr>
        <w:t xml:space="preserve"> ZDARMA a dáma pak oblíbený obřad a ošetření vlasů </w:t>
      </w:r>
      <w:r>
        <w:rPr>
          <w:rFonts w:ascii="Verdana" w:hAnsi="Verdana"/>
          <w:b/>
          <w:bCs/>
          <w:sz w:val="18"/>
          <w:szCs w:val="18"/>
        </w:rPr>
        <w:t>Fusio-Dose od Kérastase</w:t>
      </w:r>
      <w:r>
        <w:rPr>
          <w:rFonts w:ascii="Verdana" w:hAnsi="Verdana"/>
          <w:sz w:val="18"/>
          <w:szCs w:val="18"/>
        </w:rPr>
        <w:t xml:space="preserve">, také ZDARMA. Fusio-Dose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je intenzivní, hloubkové ošetření vlasů na míru. Vyškolení kadeřníci vyberou kombinaci aktivních látek právě pro vás a dodají tak vlasům vše, co potřebují. Výsledek je viditelný okamžitě.</w:t>
      </w:r>
    </w:p>
    <w:p w14:paraId="7E221CA0" w14:textId="77777777" w:rsidR="00F626F8" w:rsidRDefault="00F626F8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7DB12221" w14:textId="77777777" w:rsidR="00F626F8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Dárkový voucher na služby i kosmetiku</w:t>
      </w:r>
    </w:p>
    <w:p w14:paraId="0F773D82" w14:textId="77777777" w:rsidR="00F626F8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Další tip na dárek, který ocení každá žena i muž, jsou </w:t>
      </w:r>
      <w:hyperlink r:id="rId8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dárkové vouchery</w:t>
        </w:r>
      </w:hyperlink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 v hodnotě 1000, 500 a 300 Kč. Voucher lze využít na služby kadeřnictví Klier (střih, barvu, regeneraci, styling, vlasové kúry aj.) i na nákup produktů profesionální vlasové kosmetiky na salónech.</w:t>
      </w:r>
    </w:p>
    <w:p w14:paraId="6C7F5EE5" w14:textId="77777777" w:rsidR="00F626F8" w:rsidRDefault="00F626F8">
      <w:pPr>
        <w:pStyle w:val="m4993198168187611957msolistparagraph"/>
        <w:spacing w:before="0" w:after="0"/>
        <w:jc w:val="both"/>
        <w:rPr>
          <w:rFonts w:ascii="Verdana" w:hAnsi="Verdana" w:cs="Tahoma"/>
          <w:color w:val="050000"/>
          <w:sz w:val="18"/>
          <w:szCs w:val="18"/>
          <w:lang w:eastAsia="cs-CZ"/>
        </w:rPr>
      </w:pPr>
    </w:p>
    <w:p w14:paraId="6D6859A5" w14:textId="77777777" w:rsidR="00F626F8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Segoe UI" w:hAnsi="Verdana" w:cs="Segoe UI"/>
          <w:b/>
          <w:bCs/>
          <w:color w:val="000000"/>
          <w:sz w:val="18"/>
          <w:szCs w:val="18"/>
        </w:rPr>
        <w:t>Výhodné balíčky vlasové kosmetiky</w:t>
      </w:r>
    </w:p>
    <w:p w14:paraId="574402DB" w14:textId="77777777" w:rsidR="00F626F8" w:rsidRDefault="00000000">
      <w:pPr>
        <w:pStyle w:val="m4993198168187611957msolistparagraph"/>
        <w:spacing w:before="0" w:after="0"/>
        <w:jc w:val="both"/>
      </w:pPr>
      <w:r>
        <w:rPr>
          <w:rFonts w:ascii="Verdana" w:eastAsia="Segoe UI" w:hAnsi="Verdana" w:cs="Segoe UI"/>
          <w:color w:val="000000"/>
          <w:sz w:val="18"/>
          <w:szCs w:val="18"/>
        </w:rPr>
        <w:t xml:space="preserve">Koho by nepotěšil pořádný </w:t>
      </w:r>
      <w:hyperlink r:id="rId9">
        <w:r>
          <w:rPr>
            <w:rStyle w:val="Internetovodkaz"/>
            <w:rFonts w:ascii="Verdana" w:eastAsia="Segoe UI" w:hAnsi="Verdana" w:cs="Segoe UI"/>
            <w:color w:val="000000"/>
            <w:sz w:val="18"/>
            <w:szCs w:val="18"/>
          </w:rPr>
          <w:t>balíček kvalitní profesionální vlasové kosmetiky</w:t>
        </w:r>
      </w:hyperlink>
      <w:r>
        <w:rPr>
          <w:rFonts w:ascii="Verdana" w:eastAsia="Segoe UI" w:hAnsi="Verdana" w:cs="Segoe UI"/>
          <w:color w:val="000000"/>
          <w:sz w:val="18"/>
          <w:szCs w:val="18"/>
        </w:rPr>
        <w:t xml:space="preserve">? </w:t>
      </w:r>
    </w:p>
    <w:p w14:paraId="672E6565" w14:textId="77777777" w:rsidR="00F626F8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eastAsia="Segoe UI" w:hAnsi="Verdana" w:cs="Segoe UI"/>
          <w:color w:val="000000"/>
          <w:sz w:val="18"/>
          <w:szCs w:val="18"/>
        </w:rPr>
        <w:t xml:space="preserve">Pro dámy zvolte třeba romanticky růžový set pro barvené vlasy </w:t>
      </w:r>
      <w:hyperlink r:id="rId10">
        <w:r>
          <w:rPr>
            <w:rStyle w:val="Internetovodkaz"/>
            <w:rFonts w:ascii="Verdana" w:eastAsia="Segoe UI" w:hAnsi="Verdana" w:cs="Segoe UI"/>
            <w:color w:val="000000"/>
            <w:sz w:val="18"/>
            <w:szCs w:val="18"/>
          </w:rPr>
          <w:t>Professionnel Serie Expert Vitamino Color</w:t>
        </w:r>
      </w:hyperlink>
      <w:r>
        <w:rPr>
          <w:rFonts w:ascii="Verdana" w:eastAsia="Segoe UI" w:hAnsi="Verdana" w:cs="Segoe UI"/>
          <w:color w:val="000000"/>
          <w:sz w:val="18"/>
          <w:szCs w:val="18"/>
        </w:rPr>
        <w:t xml:space="preserve"> od L‘Oréal nebo set pro silné vlasy </w:t>
      </w:r>
      <w:hyperlink r:id="rId11">
        <w:r>
          <w:rPr>
            <w:rStyle w:val="Internetovodkaz"/>
            <w:rFonts w:ascii="Verdana" w:eastAsia="Segoe UI" w:hAnsi="Verdana" w:cs="Segoe UI"/>
            <w:color w:val="000000"/>
            <w:sz w:val="18"/>
            <w:szCs w:val="18"/>
          </w:rPr>
          <w:t>Genesis Rutina</w:t>
        </w:r>
      </w:hyperlink>
      <w:r>
        <w:rPr>
          <w:rFonts w:ascii="Verdana" w:eastAsia="Segoe UI" w:hAnsi="Verdana" w:cs="Segoe UI"/>
          <w:color w:val="000000"/>
          <w:sz w:val="18"/>
          <w:szCs w:val="18"/>
        </w:rPr>
        <w:t xml:space="preserve"> od Kérastase.</w:t>
      </w:r>
    </w:p>
    <w:p w14:paraId="79F4CBB9" w14:textId="77777777" w:rsidR="00F626F8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eastAsia="Segoe UI" w:hAnsi="Verdana" w:cs="Segoe UI"/>
          <w:color w:val="000000"/>
          <w:sz w:val="18"/>
          <w:szCs w:val="18"/>
        </w:rPr>
        <w:t xml:space="preserve">Pro pány jsou k dispizici např. balíčky </w:t>
      </w:r>
      <w:hyperlink r:id="rId12">
        <w:r>
          <w:rPr>
            <w:rStyle w:val="Internetovodkaz"/>
            <w:rFonts w:ascii="Verdana" w:eastAsia="Segoe UI" w:hAnsi="Verdana" w:cs="Segoe UI"/>
            <w:color w:val="000000"/>
            <w:sz w:val="18"/>
            <w:szCs w:val="18"/>
          </w:rPr>
          <w:t>Gifting Staygold</w:t>
        </w:r>
      </w:hyperlink>
      <w:r>
        <w:rPr>
          <w:rFonts w:ascii="Verdana" w:eastAsia="Segoe UI" w:hAnsi="Verdana" w:cs="Segoe UI"/>
          <w:color w:val="000000"/>
          <w:sz w:val="18"/>
          <w:szCs w:val="18"/>
        </w:rPr>
        <w:t xml:space="preserve"> nebo </w:t>
      </w:r>
      <w:hyperlink r:id="rId13">
        <w:r>
          <w:rPr>
            <w:rStyle w:val="Internetovodkaz"/>
            <w:rFonts w:ascii="Verdana" w:eastAsia="Segoe UI" w:hAnsi="Verdana" w:cs="Segoe UI"/>
            <w:color w:val="000000"/>
            <w:sz w:val="18"/>
            <w:szCs w:val="18"/>
          </w:rPr>
          <w:t>Gifting Nomad</w:t>
        </w:r>
      </w:hyperlink>
      <w:r>
        <w:rPr>
          <w:rFonts w:ascii="Verdana" w:eastAsia="Segoe UI" w:hAnsi="Verdana" w:cs="Segoe UI"/>
          <w:color w:val="000000"/>
          <w:sz w:val="18"/>
          <w:szCs w:val="18"/>
        </w:rPr>
        <w:t xml:space="preserve">, oba od STMNT. Obsahují univerzální šampon na vlasy, vousy, tělo i obličej a pomádu. </w:t>
      </w:r>
    </w:p>
    <w:p w14:paraId="3F3877F6" w14:textId="77777777" w:rsidR="00F626F8" w:rsidRDefault="00F626F8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b/>
          <w:bCs/>
          <w:color w:val="000000"/>
          <w:sz w:val="18"/>
          <w:szCs w:val="18"/>
          <w:u w:val="none"/>
          <w:lang w:eastAsia="cs-CZ"/>
        </w:rPr>
      </w:pPr>
    </w:p>
    <w:p w14:paraId="745EE6AA" w14:textId="77777777" w:rsidR="00F626F8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Tahoma"/>
          <w:b/>
          <w:bCs/>
          <w:color w:val="000000"/>
          <w:sz w:val="18"/>
          <w:szCs w:val="18"/>
          <w:u w:val="none"/>
          <w:lang w:eastAsia="cs-CZ"/>
        </w:rPr>
        <w:t>Kadeřnicví Klier? Flexibilní a bez objednávání</w:t>
      </w:r>
    </w:p>
    <w:p w14:paraId="77C400D7" w14:textId="77777777" w:rsidR="00F626F8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Salóny Klier jsou otevřené 7 dní v týdnu a není nutné se do nich vůbec objednávat. Najdete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 je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  <w:lang w:eastAsia="cs-CZ"/>
        </w:rPr>
        <w:t>epubliky. V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íce informací a nejbližší kadeřnictví na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jdete na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webu</w:t>
      </w:r>
      <w:hyperlink r:id="rId14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  <w:lang w:eastAsia="cs-CZ"/>
          </w:rPr>
          <w:t xml:space="preserve"> </w:t>
        </w:r>
      </w:hyperlink>
      <w:hyperlink r:id="rId15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35612653" w14:textId="77777777" w:rsidR="00F626F8" w:rsidRDefault="00F626F8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6B081F7B" w14:textId="77777777" w:rsidR="00F626F8" w:rsidRDefault="00F626F8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31ACB004" w14:textId="77777777" w:rsidR="00F626F8" w:rsidRDefault="00000000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1A4FB836" wp14:editId="7F5ABC91">
            <wp:simplePos x="0" y="0"/>
            <wp:positionH relativeFrom="column">
              <wp:posOffset>5100955</wp:posOffset>
            </wp:positionH>
            <wp:positionV relativeFrom="paragraph">
              <wp:posOffset>47625</wp:posOffset>
            </wp:positionV>
            <wp:extent cx="1076960" cy="1029970"/>
            <wp:effectExtent l="0" t="0" r="0" b="0"/>
            <wp:wrapTopAndBottom/>
            <wp:docPr id="3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9227" r="7215" b="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5700F56B" wp14:editId="5AD3F5B1">
            <wp:simplePos x="0" y="0"/>
            <wp:positionH relativeFrom="column">
              <wp:posOffset>-107315</wp:posOffset>
            </wp:positionH>
            <wp:positionV relativeFrom="paragraph">
              <wp:posOffset>84455</wp:posOffset>
            </wp:positionV>
            <wp:extent cx="1769745" cy="99377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703" t="5917" r="2729" b="1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10856FC1" wp14:editId="6A1CFA87">
            <wp:simplePos x="0" y="0"/>
            <wp:positionH relativeFrom="column">
              <wp:posOffset>1715770</wp:posOffset>
            </wp:positionH>
            <wp:positionV relativeFrom="paragraph">
              <wp:posOffset>97790</wp:posOffset>
            </wp:positionV>
            <wp:extent cx="873125" cy="937260"/>
            <wp:effectExtent l="0" t="0" r="0" b="0"/>
            <wp:wrapTopAndBottom/>
            <wp:docPr id="5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74C40ED1" wp14:editId="207958D8">
            <wp:simplePos x="0" y="0"/>
            <wp:positionH relativeFrom="column">
              <wp:posOffset>2664460</wp:posOffset>
            </wp:positionH>
            <wp:positionV relativeFrom="paragraph">
              <wp:posOffset>115570</wp:posOffset>
            </wp:positionV>
            <wp:extent cx="1057910" cy="912495"/>
            <wp:effectExtent l="0" t="0" r="0" b="0"/>
            <wp:wrapSquare wrapText="largest"/>
            <wp:docPr id="6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2405" t="25324" r="12888" b="1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6A52261E" wp14:editId="6C8D29F5">
            <wp:simplePos x="0" y="0"/>
            <wp:positionH relativeFrom="column">
              <wp:posOffset>4020185</wp:posOffset>
            </wp:positionH>
            <wp:positionV relativeFrom="paragraph">
              <wp:posOffset>87630</wp:posOffset>
            </wp:positionV>
            <wp:extent cx="933450" cy="933450"/>
            <wp:effectExtent l="0" t="0" r="0" b="0"/>
            <wp:wrapSquare wrapText="largest"/>
            <wp:docPr id="7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94685" w14:textId="77777777" w:rsidR="00F626F8" w:rsidRDefault="00F626F8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38433794" w14:textId="77777777" w:rsidR="00F626F8" w:rsidRDefault="00F626F8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05B80BC0" w14:textId="77777777" w:rsidR="00F626F8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00A77635" w14:textId="77777777" w:rsidR="00F626F8" w:rsidRDefault="00000000">
      <w:pPr>
        <w:pStyle w:val="Nadpis2"/>
        <w:numPr>
          <w:ilvl w:val="0"/>
          <w:numId w:val="0"/>
        </w:numPr>
        <w:ind w:left="576" w:hanging="576"/>
      </w:pPr>
      <w:hyperlink r:id="rId22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3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336E7E3C" w14:textId="77777777" w:rsidR="00F626F8" w:rsidRDefault="00000000"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14:paraId="30ED995E" w14:textId="77777777" w:rsidR="00F626F8" w:rsidRDefault="00000000"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26217AC3" w14:textId="77777777" w:rsidR="00F626F8" w:rsidRDefault="00000000">
      <w:hyperlink r:id="rId2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6D6F513C" w14:textId="77777777" w:rsidR="00F626F8" w:rsidRDefault="00000000">
      <w:hyperlink r:id="rId28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628C4A71" w14:textId="77777777" w:rsidR="00F626F8" w:rsidRDefault="00F626F8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</w:p>
    <w:p w14:paraId="3B10B8FA" w14:textId="77777777" w:rsidR="00F626F8" w:rsidRDefault="00F626F8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</w:p>
    <w:p w14:paraId="0B952631" w14:textId="77777777" w:rsidR="00F626F8" w:rsidRDefault="00F626F8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</w:p>
    <w:sectPr w:rsidR="00F626F8">
      <w:headerReference w:type="default" r:id="rId29"/>
      <w:footerReference w:type="default" r:id="rId30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5035" w14:textId="77777777" w:rsidR="007B5A46" w:rsidRDefault="007B5A46">
      <w:r>
        <w:separator/>
      </w:r>
    </w:p>
  </w:endnote>
  <w:endnote w:type="continuationSeparator" w:id="0">
    <w:p w14:paraId="6CD83997" w14:textId="77777777" w:rsidR="007B5A46" w:rsidRDefault="007B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6E1B" w14:textId="77777777" w:rsidR="00F626F8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CF07" w14:textId="77777777" w:rsidR="007B5A46" w:rsidRDefault="007B5A46">
      <w:r>
        <w:separator/>
      </w:r>
    </w:p>
  </w:footnote>
  <w:footnote w:type="continuationSeparator" w:id="0">
    <w:p w14:paraId="7306DBE4" w14:textId="77777777" w:rsidR="007B5A46" w:rsidRDefault="007B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BBBF" w14:textId="77777777" w:rsidR="00F626F8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0A273A10" wp14:editId="1DEB3781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808" y="0"/>
              <wp:lineTo x="-3808" y="17076"/>
              <wp:lineTo x="20877" y="17076"/>
              <wp:lineTo x="20877" y="0"/>
              <wp:lineTo x="-3808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63BD1279" wp14:editId="677A9827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17EE6"/>
    <w:multiLevelType w:val="multilevel"/>
    <w:tmpl w:val="32C63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CF4CA4"/>
    <w:multiLevelType w:val="multilevel"/>
    <w:tmpl w:val="0E1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66969459">
    <w:abstractNumId w:val="0"/>
  </w:num>
  <w:num w:numId="2" w16cid:durableId="62326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6F8"/>
    <w:rsid w:val="007B5A46"/>
    <w:rsid w:val="009B700B"/>
    <w:rsid w:val="00F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1AAF2"/>
  <w15:docId w15:val="{4F8B31FE-A4FB-471B-9DD3-2CE0A75F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uiPriority w:val="99"/>
    <w:unhideWhenUsed/>
    <w:rsid w:val="0051766F"/>
    <w:rPr>
      <w:color w:val="0563C1" w:themeColor="hyperlink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darkove-poukazy" TargetMode="External"/><Relationship Id="rId13" Type="http://schemas.openxmlformats.org/officeDocument/2006/relationships/hyperlink" Target="https://shop.klier.cz/STMNT-Gifting-Nomad?search=stmnt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STMNT-Gifting-Staygold?search=stmnt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vyhodne-sety?product_id=1021" TargetMode="External"/><Relationship Id="rId24" Type="http://schemas.openxmlformats.org/officeDocument/2006/relationships/hyperlink" Target="https://shop.klier.cz/kerastase-chronologiste-huile-de-parfum-100-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lier.cz/" TargetMode="External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yperlink" Target="https://shop.klier.cz/kerastase-chronologiste-huile-de-parfum-100-ml" TargetMode="External"/><Relationship Id="rId10" Type="http://schemas.openxmlformats.org/officeDocument/2006/relationships/hyperlink" Target="https://shop.klier.cz/vyhodne-sety?product_id=1023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vyhodne-sety" TargetMode="External"/><Relationship Id="rId14" Type="http://schemas.openxmlformats.org/officeDocument/2006/relationships/hyperlink" Target="https://shop.klier.cz/kerastase-chronologiste-huile-de-parfum-100-ml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532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365</cp:revision>
  <dcterms:created xsi:type="dcterms:W3CDTF">2023-12-22T21:02:00Z</dcterms:created>
  <dcterms:modified xsi:type="dcterms:W3CDTF">2024-01-22T14:45:00Z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