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91BB6" w14:textId="245949F2" w:rsidR="000D5B62" w:rsidRPr="00A165E9" w:rsidRDefault="00ED608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69B7D" wp14:editId="2A84AF0D">
                <wp:simplePos x="0" y="0"/>
                <wp:positionH relativeFrom="column">
                  <wp:posOffset>4258834</wp:posOffset>
                </wp:positionH>
                <wp:positionV relativeFrom="paragraph">
                  <wp:posOffset>28741</wp:posOffset>
                </wp:positionV>
                <wp:extent cx="1789043" cy="1016497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1016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DCDB3" w14:textId="47DDF90C" w:rsidR="00ED608A" w:rsidRDefault="005B0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80B2A" wp14:editId="4C24A93E">
                                  <wp:extent cx="1599565" cy="888365"/>
                                  <wp:effectExtent l="0" t="0" r="635" b="635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565" cy="888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69B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5.35pt;margin-top:2.25pt;width:140.85pt;height:80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" fillcolor="white [3201]" stroked="f" strokeweight=".5pt">
                <v:textbox>
                  <w:txbxContent>
                    <w:p w14:paraId="48CDCDB3" w14:textId="47DDF90C" w:rsidR="00ED608A" w:rsidRDefault="005B0705">
                      <w:r>
                        <w:rPr>
                          <w:noProof/>
                        </w:rPr>
                        <w:drawing>
                          <wp:inline distT="0" distB="0" distL="0" distR="0" wp14:anchorId="29A80B2A" wp14:editId="4C24A93E">
                            <wp:extent cx="1599565" cy="888365"/>
                            <wp:effectExtent l="0" t="0" r="635" b="635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565" cy="888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8E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CB145" wp14:editId="5854DF07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3555" cy="11868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5B77" w14:textId="5892A702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B145" id="Text Box 4" o:spid="_x0000_s1027" type="#_x0000_t202" style="position:absolute;left:0;text-align:left;margin-left:335.65pt;margin-top:6.6pt;width:139.6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" filled="f" stroked="f">
                <v:path arrowok="t"/>
                <v:textbox style="mso-fit-shape-to-text:t" inset=",7.2pt,,7.2pt">
                  <w:txbxContent>
                    <w:p w14:paraId="72FE5B77" w14:textId="5892A702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E558EA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E7502" wp14:editId="31E9A820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1540" cy="1196975"/>
                <wp:effectExtent l="0" t="0" r="0" b="0"/>
                <wp:wrapTight wrapText="bothSides">
                  <wp:wrapPolygon edited="0">
                    <wp:start x="5441" y="3830"/>
                    <wp:lineTo x="5441" y="16851"/>
                    <wp:lineTo x="15234" y="16851"/>
                    <wp:lineTo x="15234" y="3830"/>
                    <wp:lineTo x="5441" y="383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154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B5D9" w14:textId="15F532A8" w:rsidR="0048173B" w:rsidRDefault="00E55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51D16" wp14:editId="5078B49E">
                                  <wp:extent cx="2514600" cy="91342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3655" cy="916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7502" id="Text Box 3" o:spid="_x0000_s1028" type="#_x0000_t202" style="position:absolute;left:0;text-align:left;margin-left:-11.1pt;margin-top:-.2pt;width:170.2pt;height: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7CD9B5D9" w14:textId="15F532A8" w:rsidR="0048173B" w:rsidRDefault="00E558EA">
                      <w:r>
                        <w:rPr>
                          <w:noProof/>
                        </w:rPr>
                        <w:drawing>
                          <wp:inline distT="0" distB="0" distL="0" distR="0" wp14:anchorId="7AA51D16" wp14:editId="5078B49E">
                            <wp:extent cx="2514600" cy="91342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3655" cy="916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78F732" w14:textId="1C311FE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7B0307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D3F8C3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9F2C4B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170824F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443D98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9FCFF29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9D5B00B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5CF8244" w14:textId="77777777" w:rsidR="00B60888" w:rsidRDefault="00B608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4C5569A" w14:textId="4163D204" w:rsidR="000D5B62" w:rsidRPr="00A165E9" w:rsidRDefault="004B7D8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370CE8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7967A3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11981B01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350ACAA" w14:textId="34232CC7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890EC3">
        <w:rPr>
          <w:rFonts w:ascii="Verdana" w:hAnsi="Verdana"/>
          <w:sz w:val="18"/>
          <w:szCs w:val="18"/>
        </w:rPr>
        <w:t xml:space="preserve"> </w:t>
      </w:r>
      <w:r w:rsidR="004B7D87">
        <w:rPr>
          <w:rFonts w:ascii="Verdana" w:hAnsi="Verdana"/>
          <w:sz w:val="18"/>
          <w:szCs w:val="18"/>
        </w:rPr>
        <w:t>Na piknik, rodinnou sešlost i na pracovní setkání – minimalistická nádoba na kávu Eva Solo se blýskne při každé příležitosti</w:t>
      </w:r>
    </w:p>
    <w:p w14:paraId="18FCAB2F" w14:textId="5955A993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32267F0" w14:textId="350D402E" w:rsidR="00CE69AA" w:rsidRDefault="004B7D8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 dánské značky </w:t>
      </w:r>
      <w:r w:rsidRPr="004B7D87">
        <w:rPr>
          <w:rFonts w:ascii="Verdana" w:hAnsi="Verdana"/>
          <w:b/>
          <w:bCs/>
          <w:sz w:val="18"/>
          <w:szCs w:val="18"/>
        </w:rPr>
        <w:t>Eva Solo</w:t>
      </w:r>
      <w:r>
        <w:rPr>
          <w:rFonts w:ascii="Verdana" w:hAnsi="Verdana"/>
          <w:sz w:val="18"/>
          <w:szCs w:val="18"/>
        </w:rPr>
        <w:t xml:space="preserve"> jsme zvyklí na funkční a esteticky ladné pomocníky do kuchyně. V případě vakuové konvice na kávu </w:t>
      </w:r>
      <w:r w:rsidR="004F305E">
        <w:rPr>
          <w:rFonts w:ascii="Verdana" w:hAnsi="Verdana"/>
          <w:sz w:val="18"/>
          <w:szCs w:val="18"/>
        </w:rPr>
        <w:t xml:space="preserve">z kolekce </w:t>
      </w:r>
      <w:proofErr w:type="spellStart"/>
      <w:r w:rsidR="004F305E">
        <w:rPr>
          <w:rFonts w:ascii="Verdana" w:hAnsi="Verdana"/>
          <w:sz w:val="18"/>
          <w:szCs w:val="18"/>
        </w:rPr>
        <w:t>Nordic</w:t>
      </w:r>
      <w:proofErr w:type="spellEnd"/>
      <w:r w:rsidR="004F305E">
        <w:rPr>
          <w:rFonts w:ascii="Verdana" w:hAnsi="Verdana"/>
          <w:sz w:val="18"/>
          <w:szCs w:val="18"/>
        </w:rPr>
        <w:t xml:space="preserve"> Kitchen </w:t>
      </w:r>
      <w:r>
        <w:rPr>
          <w:rFonts w:ascii="Verdana" w:hAnsi="Verdana"/>
          <w:sz w:val="18"/>
          <w:szCs w:val="18"/>
        </w:rPr>
        <w:t>značka opět dodržela svůj vysoký standard.</w:t>
      </w:r>
    </w:p>
    <w:p w14:paraId="0F19A519" w14:textId="77777777" w:rsidR="004B7D87" w:rsidRDefault="004B7D8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825FDA9" w14:textId="5F549C10" w:rsidR="004B7D87" w:rsidRDefault="004B7D8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Nádoba má objem téměř 2 litry</w:t>
      </w:r>
      <w:r w:rsidR="0055088A">
        <w:rPr>
          <w:rFonts w:ascii="Verdana" w:hAnsi="Verdana"/>
          <w:sz w:val="18"/>
          <w:szCs w:val="18"/>
        </w:rPr>
        <w:t xml:space="preserve">, je vyrobené z nerezové oceli a má dubové víko. Do těla </w:t>
      </w:r>
      <w:hyperlink r:id="rId10" w:history="1">
        <w:r w:rsidR="0055088A" w:rsidRPr="004F305E">
          <w:rPr>
            <w:rStyle w:val="Hypertextovodkaz"/>
            <w:rFonts w:ascii="Verdana" w:hAnsi="Verdana"/>
            <w:sz w:val="18"/>
            <w:szCs w:val="18"/>
          </w:rPr>
          <w:t>konvice</w:t>
        </w:r>
      </w:hyperlink>
      <w:r w:rsidR="0055088A">
        <w:rPr>
          <w:rFonts w:ascii="Verdana" w:hAnsi="Verdana"/>
          <w:sz w:val="18"/>
          <w:szCs w:val="18"/>
        </w:rPr>
        <w:t xml:space="preserve"> je integrovaná rukojeť. Nemusíte nic šroubovat, stačí jednoduše stlačit víko a káva nebo čaj se ocitnou v hrnku. Systém pumpy </w:t>
      </w:r>
      <w:proofErr w:type="gramStart"/>
      <w:r w:rsidR="0055088A">
        <w:rPr>
          <w:rFonts w:ascii="Verdana" w:hAnsi="Verdana"/>
          <w:sz w:val="18"/>
          <w:szCs w:val="18"/>
        </w:rPr>
        <w:t>vydrží</w:t>
      </w:r>
      <w:proofErr w:type="gramEnd"/>
      <w:r w:rsidR="0055088A">
        <w:rPr>
          <w:rFonts w:ascii="Verdana" w:hAnsi="Verdana"/>
          <w:sz w:val="18"/>
          <w:szCs w:val="18"/>
        </w:rPr>
        <w:t xml:space="preserve"> až 30 tisíc stlačení. Kvalitní materiál je použitý i uvnitř konvice, takže nápoj zůstane horký opravdu dlouho.</w:t>
      </w:r>
    </w:p>
    <w:p w14:paraId="3ECF6CC4" w14:textId="5798C65D" w:rsidR="004B7D87" w:rsidRDefault="004F305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76A6E38" wp14:editId="3F0E7E11">
            <wp:simplePos x="0" y="0"/>
            <wp:positionH relativeFrom="column">
              <wp:posOffset>4914900</wp:posOffset>
            </wp:positionH>
            <wp:positionV relativeFrom="paragraph">
              <wp:posOffset>4445</wp:posOffset>
            </wp:positionV>
            <wp:extent cx="11620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46" y="21375"/>
                <wp:lineTo x="2124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FD3D9" w14:textId="4A780BEE" w:rsidR="00ED608A" w:rsidRDefault="0055088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Dopřejte</w:t>
      </w:r>
      <w:r w:rsidR="00CE69AA">
        <w:rPr>
          <w:rFonts w:ascii="Verdana" w:hAnsi="Verdana"/>
          <w:sz w:val="18"/>
          <w:szCs w:val="18"/>
        </w:rPr>
        <w:t xml:space="preserve"> si </w:t>
      </w:r>
      <w:r>
        <w:rPr>
          <w:rFonts w:ascii="Verdana" w:hAnsi="Verdana"/>
          <w:sz w:val="18"/>
          <w:szCs w:val="18"/>
        </w:rPr>
        <w:t>nový kousek z dílny</w:t>
      </w:r>
      <w:r w:rsidR="00CE69AA">
        <w:rPr>
          <w:rFonts w:ascii="Verdana" w:hAnsi="Verdana"/>
          <w:sz w:val="18"/>
          <w:szCs w:val="18"/>
        </w:rPr>
        <w:t xml:space="preserve"> </w:t>
      </w:r>
      <w:r w:rsidR="00CE69AA" w:rsidRPr="00CE69AA">
        <w:rPr>
          <w:rFonts w:ascii="Verdana" w:hAnsi="Verdana"/>
          <w:b/>
          <w:bCs/>
          <w:sz w:val="18"/>
          <w:szCs w:val="18"/>
        </w:rPr>
        <w:t>Eva Solo</w:t>
      </w:r>
      <w:r w:rsidR="00CE69AA">
        <w:rPr>
          <w:rFonts w:ascii="Verdana" w:hAnsi="Verdana"/>
          <w:sz w:val="18"/>
          <w:szCs w:val="18"/>
        </w:rPr>
        <w:t xml:space="preserve">, který najdete </w:t>
      </w:r>
      <w:r w:rsidR="00ED608A">
        <w:rPr>
          <w:rFonts w:ascii="Verdana" w:hAnsi="Verdana"/>
          <w:sz w:val="18"/>
          <w:szCs w:val="18"/>
        </w:rPr>
        <w:t xml:space="preserve">v e-shopu </w:t>
      </w:r>
      <w:hyperlink r:id="rId12" w:history="1">
        <w:r w:rsidR="00ED608A" w:rsidRPr="00ED608A">
          <w:rPr>
            <w:rStyle w:val="Hypertextovodkaz"/>
            <w:rFonts w:ascii="Verdana" w:hAnsi="Verdana"/>
            <w:sz w:val="18"/>
            <w:szCs w:val="18"/>
          </w:rPr>
          <w:t>esklo.cz</w:t>
        </w:r>
      </w:hyperlink>
      <w:r w:rsidR="00ED608A">
        <w:rPr>
          <w:rFonts w:ascii="Verdana" w:hAnsi="Verdana"/>
          <w:sz w:val="18"/>
          <w:szCs w:val="18"/>
        </w:rPr>
        <w:t>.</w:t>
      </w:r>
    </w:p>
    <w:p w14:paraId="62A7A58E" w14:textId="77777777" w:rsidR="004F305E" w:rsidRDefault="004F305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F3C15DA" w14:textId="0F0D914D" w:rsidR="004F305E" w:rsidRDefault="004F305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B052695" wp14:editId="1ABC73B9">
            <wp:simplePos x="0" y="0"/>
            <wp:positionH relativeFrom="column">
              <wp:posOffset>2503170</wp:posOffset>
            </wp:positionH>
            <wp:positionV relativeFrom="paragraph">
              <wp:posOffset>121285</wp:posOffset>
            </wp:positionV>
            <wp:extent cx="18288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75" y="21263"/>
                <wp:lineTo x="21375" y="0"/>
                <wp:lineTo x="0" y="0"/>
              </wp:wrapPolygon>
            </wp:wrapTight>
            <wp:docPr id="2" name="Obrázek 2" descr="Obsah obrázku text, stůl, interiér, žid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stůl, interiér, židl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0143D" w14:textId="691CC063" w:rsidR="00E558EA" w:rsidRDefault="004F305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79DCEC7" wp14:editId="7410F6DE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2880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375" y="21396"/>
                <wp:lineTo x="21375" y="0"/>
                <wp:lineTo x="0" y="0"/>
              </wp:wrapPolygon>
            </wp:wrapTight>
            <wp:docPr id="1" name="Obrázek 1" descr="Obsah obrázku stůl, interiér, kuchyňský spotřebi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, interiér, kuchyňský spotřebič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77C47" w14:textId="294586BD" w:rsidR="00E51B84" w:rsidRDefault="00E51B84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9D55904" w14:textId="77777777" w:rsidR="004F305E" w:rsidRDefault="004F305E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9E12082" w14:textId="77777777" w:rsidR="004F305E" w:rsidRDefault="004F305E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3B279B2" w14:textId="77777777" w:rsidR="004F305E" w:rsidRDefault="004F305E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14FC0AC" w14:textId="01B43E96" w:rsidR="004F305E" w:rsidRDefault="004F305E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E8C6750" w14:textId="5CB64598" w:rsidR="004F305E" w:rsidRDefault="004F305E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0130EA9" w14:textId="77777777" w:rsidR="004F305E" w:rsidRDefault="004F305E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33EF9DE" w14:textId="1F74A732" w:rsidR="004F305E" w:rsidRDefault="004F305E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87B2354" w14:textId="77777777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670729E6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18DF5B56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4BBFB29B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1433BF46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03DA78A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8511B11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Boch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5A885562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3B407455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32BBB1A7" w14:textId="18EFE751" w:rsidR="00AA0367" w:rsidRPr="00A165E9" w:rsidRDefault="008B5D6C" w:rsidP="00AA0367">
      <w:pPr>
        <w:jc w:val="both"/>
        <w:rPr>
          <w:rFonts w:ascii="Verdana" w:hAnsi="Verdana"/>
          <w:b/>
          <w:sz w:val="18"/>
          <w:szCs w:val="18"/>
        </w:rPr>
      </w:pPr>
      <w:hyperlink r:id="rId15" w:history="1">
        <w:r w:rsidRPr="00D47B2E">
          <w:rPr>
            <w:rStyle w:val="Hypertextovodkaz"/>
            <w:rFonts w:ascii="Verdana" w:hAnsi="Verdana"/>
            <w:sz w:val="18"/>
            <w:szCs w:val="18"/>
          </w:rPr>
          <w:t>www.esklo.cz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659B2629" w14:textId="69D3BDAB" w:rsidR="00AA0367" w:rsidRPr="00A165E9" w:rsidRDefault="008B5D6C" w:rsidP="00AA0367">
      <w:pPr>
        <w:rPr>
          <w:rFonts w:ascii="Verdana" w:hAnsi="Verdana"/>
          <w:sz w:val="18"/>
          <w:szCs w:val="18"/>
        </w:rPr>
      </w:pPr>
      <w:hyperlink r:id="rId16" w:history="1">
        <w:r w:rsidRPr="00E6484B">
          <w:rPr>
            <w:rStyle w:val="Hypertextovodkaz"/>
            <w:rFonts w:ascii="Verdana" w:hAnsi="Verdana"/>
            <w:sz w:val="18"/>
            <w:szCs w:val="18"/>
          </w:rPr>
          <w:t>www.facebook.com/esklo.cz</w:t>
        </w:r>
        <w:r w:rsidRPr="00E6484B">
          <w:rPr>
            <w:rStyle w:val="Hypertextovodkaz"/>
            <w:rFonts w:ascii="Verdana" w:hAnsi="Verdana" w:cs="Arial Unicode MS"/>
            <w:sz w:val="18"/>
            <w:szCs w:val="18"/>
          </w:rPr>
          <w:t xml:space="preserve"> 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 xml:space="preserve">           </w:t>
      </w:r>
      <w:hyperlink r:id="rId17" w:history="1">
        <w:r w:rsidR="004F305E" w:rsidRPr="00CF6054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C13F293" w14:textId="77777777" w:rsidR="00AA0367" w:rsidRPr="00A165E9" w:rsidRDefault="00E558EA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4CA6FC73" wp14:editId="3D2FA8BC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44DB8A8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64B1FB44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1B0151D2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8EF5" w14:textId="77777777" w:rsidR="0033613E" w:rsidRDefault="0033613E">
      <w:r>
        <w:separator/>
      </w:r>
    </w:p>
  </w:endnote>
  <w:endnote w:type="continuationSeparator" w:id="0">
    <w:p w14:paraId="3F8CFB3E" w14:textId="77777777" w:rsidR="0033613E" w:rsidRDefault="0033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459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606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626" w14:textId="77777777" w:rsidR="0048173B" w:rsidRDefault="00E558E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8FACBF" wp14:editId="68E3091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2D4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22F1" w14:textId="77777777" w:rsidR="0033613E" w:rsidRDefault="0033613E">
      <w:r>
        <w:separator/>
      </w:r>
    </w:p>
  </w:footnote>
  <w:footnote w:type="continuationSeparator" w:id="0">
    <w:p w14:paraId="07D1BEAE" w14:textId="77777777" w:rsidR="0033613E" w:rsidRDefault="0033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FFC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D646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C70B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269986">
    <w:abstractNumId w:val="1"/>
  </w:num>
  <w:num w:numId="2" w16cid:durableId="43136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635F5"/>
    <w:rsid w:val="000737A2"/>
    <w:rsid w:val="000742B0"/>
    <w:rsid w:val="0007510E"/>
    <w:rsid w:val="00076754"/>
    <w:rsid w:val="000A07B5"/>
    <w:rsid w:val="000A1262"/>
    <w:rsid w:val="000A37E0"/>
    <w:rsid w:val="000A5AE7"/>
    <w:rsid w:val="000B1C09"/>
    <w:rsid w:val="000B7345"/>
    <w:rsid w:val="000B7A87"/>
    <w:rsid w:val="000D558C"/>
    <w:rsid w:val="000D5B62"/>
    <w:rsid w:val="000E7AB6"/>
    <w:rsid w:val="00111AF7"/>
    <w:rsid w:val="00126E57"/>
    <w:rsid w:val="00132E52"/>
    <w:rsid w:val="00134234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7182"/>
    <w:rsid w:val="001E376B"/>
    <w:rsid w:val="00206EBD"/>
    <w:rsid w:val="00210827"/>
    <w:rsid w:val="00212B30"/>
    <w:rsid w:val="00227183"/>
    <w:rsid w:val="00292A67"/>
    <w:rsid w:val="002A22A6"/>
    <w:rsid w:val="002B362A"/>
    <w:rsid w:val="002C2118"/>
    <w:rsid w:val="002D1787"/>
    <w:rsid w:val="002D1A79"/>
    <w:rsid w:val="002E5EBB"/>
    <w:rsid w:val="002F4225"/>
    <w:rsid w:val="00305788"/>
    <w:rsid w:val="00306810"/>
    <w:rsid w:val="00310C72"/>
    <w:rsid w:val="0032147D"/>
    <w:rsid w:val="00327350"/>
    <w:rsid w:val="0033613E"/>
    <w:rsid w:val="0035038D"/>
    <w:rsid w:val="00370CE8"/>
    <w:rsid w:val="0037748D"/>
    <w:rsid w:val="00386EF0"/>
    <w:rsid w:val="003A172A"/>
    <w:rsid w:val="003A46B4"/>
    <w:rsid w:val="003B408C"/>
    <w:rsid w:val="003C4FEC"/>
    <w:rsid w:val="003D3059"/>
    <w:rsid w:val="003D3227"/>
    <w:rsid w:val="004026DF"/>
    <w:rsid w:val="00403D38"/>
    <w:rsid w:val="00420EEC"/>
    <w:rsid w:val="004222D8"/>
    <w:rsid w:val="004270E1"/>
    <w:rsid w:val="00442F86"/>
    <w:rsid w:val="00451279"/>
    <w:rsid w:val="00452204"/>
    <w:rsid w:val="0048147C"/>
    <w:rsid w:val="0048173B"/>
    <w:rsid w:val="004B7D87"/>
    <w:rsid w:val="004E575E"/>
    <w:rsid w:val="004E64F6"/>
    <w:rsid w:val="004F11CF"/>
    <w:rsid w:val="004F305E"/>
    <w:rsid w:val="004F5C52"/>
    <w:rsid w:val="005010A0"/>
    <w:rsid w:val="0052270C"/>
    <w:rsid w:val="00523302"/>
    <w:rsid w:val="005307EE"/>
    <w:rsid w:val="00537761"/>
    <w:rsid w:val="0055088A"/>
    <w:rsid w:val="0056225E"/>
    <w:rsid w:val="0058576C"/>
    <w:rsid w:val="00585BD8"/>
    <w:rsid w:val="00586E49"/>
    <w:rsid w:val="005929F3"/>
    <w:rsid w:val="005B0705"/>
    <w:rsid w:val="005C41DA"/>
    <w:rsid w:val="005F16E5"/>
    <w:rsid w:val="005F2D73"/>
    <w:rsid w:val="006005FD"/>
    <w:rsid w:val="00604D47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702873"/>
    <w:rsid w:val="0071743A"/>
    <w:rsid w:val="00742A03"/>
    <w:rsid w:val="00746CD9"/>
    <w:rsid w:val="00754728"/>
    <w:rsid w:val="00760980"/>
    <w:rsid w:val="00787118"/>
    <w:rsid w:val="007967A3"/>
    <w:rsid w:val="0079704A"/>
    <w:rsid w:val="007B0EFF"/>
    <w:rsid w:val="007B6E2A"/>
    <w:rsid w:val="007C5AEE"/>
    <w:rsid w:val="007D4B75"/>
    <w:rsid w:val="007E1462"/>
    <w:rsid w:val="007E3F47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0EC3"/>
    <w:rsid w:val="008977E6"/>
    <w:rsid w:val="00897883"/>
    <w:rsid w:val="008A6784"/>
    <w:rsid w:val="008B5D6C"/>
    <w:rsid w:val="008C7CF0"/>
    <w:rsid w:val="008D0248"/>
    <w:rsid w:val="008D22C7"/>
    <w:rsid w:val="008F01D0"/>
    <w:rsid w:val="00920A03"/>
    <w:rsid w:val="00944212"/>
    <w:rsid w:val="0096158C"/>
    <w:rsid w:val="00964566"/>
    <w:rsid w:val="00966EC9"/>
    <w:rsid w:val="00967636"/>
    <w:rsid w:val="00971E82"/>
    <w:rsid w:val="00974540"/>
    <w:rsid w:val="00991004"/>
    <w:rsid w:val="00995D8C"/>
    <w:rsid w:val="009A05DC"/>
    <w:rsid w:val="009B6997"/>
    <w:rsid w:val="009D2651"/>
    <w:rsid w:val="009D3AEB"/>
    <w:rsid w:val="009F0925"/>
    <w:rsid w:val="009F7F68"/>
    <w:rsid w:val="00A0345B"/>
    <w:rsid w:val="00A165E9"/>
    <w:rsid w:val="00A4487B"/>
    <w:rsid w:val="00A46742"/>
    <w:rsid w:val="00A50FDD"/>
    <w:rsid w:val="00A57CB8"/>
    <w:rsid w:val="00A61525"/>
    <w:rsid w:val="00A621FE"/>
    <w:rsid w:val="00A658E5"/>
    <w:rsid w:val="00A84603"/>
    <w:rsid w:val="00A86211"/>
    <w:rsid w:val="00A97687"/>
    <w:rsid w:val="00A9774D"/>
    <w:rsid w:val="00AA0367"/>
    <w:rsid w:val="00AB2BC2"/>
    <w:rsid w:val="00AD3F18"/>
    <w:rsid w:val="00AD6E4C"/>
    <w:rsid w:val="00AD7586"/>
    <w:rsid w:val="00AE0094"/>
    <w:rsid w:val="00AF033D"/>
    <w:rsid w:val="00B1507D"/>
    <w:rsid w:val="00B342B9"/>
    <w:rsid w:val="00B45FBA"/>
    <w:rsid w:val="00B51742"/>
    <w:rsid w:val="00B51852"/>
    <w:rsid w:val="00B55D40"/>
    <w:rsid w:val="00B60888"/>
    <w:rsid w:val="00B63FF7"/>
    <w:rsid w:val="00B82340"/>
    <w:rsid w:val="00B910C8"/>
    <w:rsid w:val="00BA30E2"/>
    <w:rsid w:val="00BA703C"/>
    <w:rsid w:val="00BC0BF8"/>
    <w:rsid w:val="00BC5923"/>
    <w:rsid w:val="00BD3733"/>
    <w:rsid w:val="00BE5920"/>
    <w:rsid w:val="00BF3B92"/>
    <w:rsid w:val="00C1086F"/>
    <w:rsid w:val="00C13003"/>
    <w:rsid w:val="00C17DA0"/>
    <w:rsid w:val="00C27F12"/>
    <w:rsid w:val="00C32A0B"/>
    <w:rsid w:val="00C4000C"/>
    <w:rsid w:val="00C93C9A"/>
    <w:rsid w:val="00C95822"/>
    <w:rsid w:val="00CB6890"/>
    <w:rsid w:val="00CC7000"/>
    <w:rsid w:val="00CD7C68"/>
    <w:rsid w:val="00CE33E0"/>
    <w:rsid w:val="00CE69AA"/>
    <w:rsid w:val="00D00B4B"/>
    <w:rsid w:val="00D020FA"/>
    <w:rsid w:val="00D03CE2"/>
    <w:rsid w:val="00D0604B"/>
    <w:rsid w:val="00D141E3"/>
    <w:rsid w:val="00D218B5"/>
    <w:rsid w:val="00D35C54"/>
    <w:rsid w:val="00D56107"/>
    <w:rsid w:val="00D74827"/>
    <w:rsid w:val="00D753BA"/>
    <w:rsid w:val="00D80B29"/>
    <w:rsid w:val="00D83A5B"/>
    <w:rsid w:val="00D9178A"/>
    <w:rsid w:val="00DA7B7E"/>
    <w:rsid w:val="00DB223A"/>
    <w:rsid w:val="00DC7B75"/>
    <w:rsid w:val="00E20903"/>
    <w:rsid w:val="00E51B84"/>
    <w:rsid w:val="00E556BF"/>
    <w:rsid w:val="00E558EA"/>
    <w:rsid w:val="00E602D6"/>
    <w:rsid w:val="00E60BBF"/>
    <w:rsid w:val="00E60C0D"/>
    <w:rsid w:val="00E92601"/>
    <w:rsid w:val="00EB5841"/>
    <w:rsid w:val="00EC48E7"/>
    <w:rsid w:val="00ED608A"/>
    <w:rsid w:val="00ED7604"/>
    <w:rsid w:val="00EE62CE"/>
    <w:rsid w:val="00EF25D7"/>
    <w:rsid w:val="00EF48FD"/>
    <w:rsid w:val="00EF7AB7"/>
    <w:rsid w:val="00F05386"/>
    <w:rsid w:val="00F05E32"/>
    <w:rsid w:val="00F345CB"/>
    <w:rsid w:val="00F4404B"/>
    <w:rsid w:val="00F44B93"/>
    <w:rsid w:val="00F55324"/>
    <w:rsid w:val="00F74551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9EA679"/>
  <w15:chartTrackingRefBased/>
  <w15:docId w15:val="{058FEBDF-8F0A-C345-9C27-FE73E69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459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val="cs-CZ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E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sklo.cz/" TargetMode="External"/><Relationship Id="rId17" Type="http://schemas.openxmlformats.org/officeDocument/2006/relationships/hyperlink" Target="http://www.cammino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sklo.cz%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sklo.cz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esklo.cz/eva-solo-nordic-kitchen-vakuova-pumpa-na-kavu-1-80-lt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5</cp:revision>
  <cp:lastPrinted>1899-12-31T23:00:00Z</cp:lastPrinted>
  <dcterms:created xsi:type="dcterms:W3CDTF">2023-04-20T17:03:00Z</dcterms:created>
  <dcterms:modified xsi:type="dcterms:W3CDTF">2023-04-23T12:10:00Z</dcterms:modified>
</cp:coreProperties>
</file>