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0523E" w14:textId="0FDB1861" w:rsidR="000D5B62" w:rsidRPr="00A165E9" w:rsidRDefault="00295C9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BCDC9" wp14:editId="44B08AA5">
                <wp:simplePos x="0" y="0"/>
                <wp:positionH relativeFrom="column">
                  <wp:posOffset>4434713</wp:posOffset>
                </wp:positionH>
                <wp:positionV relativeFrom="paragraph">
                  <wp:posOffset>78545</wp:posOffset>
                </wp:positionV>
                <wp:extent cx="1627833" cy="120580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1205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C3CD2" w14:textId="3898FC11" w:rsidR="00295C98" w:rsidRDefault="007854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AF9CE" wp14:editId="447AFE57">
                                  <wp:extent cx="1384300" cy="1107440"/>
                                  <wp:effectExtent l="0" t="0" r="0" b="0"/>
                                  <wp:docPr id="7" name="Picture 7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0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BCD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9.2pt;margin-top:6.2pt;width:128.2pt;height:9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" filled="f" stroked="f" strokeweight=".5pt">
                <v:textbox>
                  <w:txbxContent>
                    <w:p w14:paraId="346C3CD2" w14:textId="3898FC11" w:rsidR="00295C98" w:rsidRDefault="0078540B">
                      <w:r>
                        <w:rPr>
                          <w:noProof/>
                        </w:rPr>
                        <w:drawing>
                          <wp:inline distT="0" distB="0" distL="0" distR="0" wp14:anchorId="600AF9CE" wp14:editId="447AFE57">
                            <wp:extent cx="1384300" cy="1107440"/>
                            <wp:effectExtent l="0" t="0" r="0" b="0"/>
                            <wp:docPr id="7" name="Picture 7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Shap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0" cy="1107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E9C746" wp14:editId="294D5046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9F24D" w14:textId="1A6BF16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C746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5FB9F24D" w14:textId="1A6BF16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B6F6E" wp14:editId="04FE9CE4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368D" w14:textId="77777777" w:rsidR="0048173B" w:rsidRDefault="00295C98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AC95EC5" wp14:editId="2A45809D">
                                  <wp:extent cx="1979295" cy="101473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6F6E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1323368D" w14:textId="77777777" w:rsidR="0048173B" w:rsidRDefault="00295C98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AC95EC5" wp14:editId="2A45809D">
                            <wp:extent cx="1979295" cy="101473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CFDF75" w14:textId="295A7F8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BBC313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DB80CA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8CA4A26" w14:textId="268407DC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8B417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05A30E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1368F0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AD7030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6B5D9B2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96D7009" w14:textId="594D91A2" w:rsidR="000D5B62" w:rsidRPr="00A165E9" w:rsidRDefault="00E9303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7304B6">
        <w:rPr>
          <w:rFonts w:ascii="Verdana" w:hAnsi="Verdana" w:cs="Times New Roman"/>
          <w:b/>
          <w:spacing w:val="60"/>
          <w:sz w:val="18"/>
          <w:szCs w:val="18"/>
        </w:rPr>
        <w:t>7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9201B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3E94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366FD22D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ADED811" w14:textId="523EA758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157073">
        <w:rPr>
          <w:rFonts w:ascii="Verdana" w:hAnsi="Verdana"/>
          <w:sz w:val="18"/>
          <w:szCs w:val="18"/>
        </w:rPr>
        <w:t>Vytvořte si klidnou a hřejivou atmosféru s doplňky v zemitých barvách</w:t>
      </w:r>
    </w:p>
    <w:p w14:paraId="52140E91" w14:textId="77777777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9B44AAC" w14:textId="77777777" w:rsidR="00475C7D" w:rsidRDefault="00252BE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Interiérům dlouho </w:t>
      </w:r>
      <w:r w:rsidR="00475C7D">
        <w:rPr>
          <w:rFonts w:ascii="Verdana" w:hAnsi="Verdana"/>
          <w:sz w:val="18"/>
          <w:szCs w:val="18"/>
        </w:rPr>
        <w:t>vládly</w:t>
      </w:r>
      <w:r>
        <w:rPr>
          <w:rFonts w:ascii="Verdana" w:hAnsi="Verdana"/>
          <w:sz w:val="18"/>
          <w:szCs w:val="18"/>
        </w:rPr>
        <w:t xml:space="preserve"> chladné tóny</w:t>
      </w:r>
      <w:r w:rsidR="00475C7D">
        <w:rPr>
          <w:rFonts w:ascii="Verdana" w:hAnsi="Verdana"/>
          <w:sz w:val="18"/>
          <w:szCs w:val="18"/>
        </w:rPr>
        <w:t xml:space="preserve">, nyní je však nahrazují barvy inspirované přírodou. Dopřejte svému domovu teplou atmosféru plnou pohodlí, která si skvěle rozumí s podzimem za okny, a zaměřte se na dekorace. Stačí několik dobře zvolených doplňků a nálada v celém bytě se promění. Oživte své bydlení díky kouskům od německé značky </w:t>
      </w:r>
      <w:r w:rsidR="00475C7D" w:rsidRPr="0034738D">
        <w:rPr>
          <w:rFonts w:ascii="Verdana" w:hAnsi="Verdana"/>
          <w:b/>
          <w:bCs/>
          <w:sz w:val="18"/>
          <w:szCs w:val="18"/>
        </w:rPr>
        <w:t>Goebel</w:t>
      </w:r>
      <w:r w:rsidR="00475C7D">
        <w:rPr>
          <w:rFonts w:ascii="Verdana" w:hAnsi="Verdana"/>
          <w:sz w:val="18"/>
          <w:szCs w:val="18"/>
        </w:rPr>
        <w:t xml:space="preserve">, která má více než 150 let tradice. </w:t>
      </w:r>
    </w:p>
    <w:p w14:paraId="31FAA85F" w14:textId="77777777" w:rsidR="00475C7D" w:rsidRDefault="00475C7D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A8B46F8" w14:textId="581082F2" w:rsidR="00475C7D" w:rsidRDefault="0034738D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Typické podzimní rostliny, jako jsou c</w:t>
      </w:r>
      <w:r w:rsidR="00475C7D">
        <w:rPr>
          <w:rFonts w:ascii="Verdana" w:hAnsi="Verdana"/>
          <w:sz w:val="18"/>
          <w:szCs w:val="18"/>
        </w:rPr>
        <w:t xml:space="preserve">hryzantémy, vřesy či astry </w:t>
      </w:r>
      <w:r>
        <w:rPr>
          <w:rFonts w:ascii="Verdana" w:hAnsi="Verdana"/>
          <w:sz w:val="18"/>
          <w:szCs w:val="18"/>
        </w:rPr>
        <w:t xml:space="preserve">si </w:t>
      </w:r>
      <w:proofErr w:type="gramStart"/>
      <w:r>
        <w:rPr>
          <w:rFonts w:ascii="Verdana" w:hAnsi="Verdana"/>
          <w:sz w:val="18"/>
          <w:szCs w:val="18"/>
        </w:rPr>
        <w:t>zaslouží</w:t>
      </w:r>
      <w:proofErr w:type="gramEnd"/>
      <w:r>
        <w:rPr>
          <w:rFonts w:ascii="Verdana" w:hAnsi="Verdana"/>
          <w:sz w:val="18"/>
          <w:szCs w:val="18"/>
        </w:rPr>
        <w:t xml:space="preserve"> vázy, které podtrhnou jejich barevnou krásu. </w:t>
      </w:r>
      <w:r w:rsidRPr="0034738D">
        <w:rPr>
          <w:rFonts w:ascii="Verdana" w:hAnsi="Verdana"/>
          <w:b/>
          <w:bCs/>
          <w:sz w:val="18"/>
          <w:szCs w:val="18"/>
        </w:rPr>
        <w:t>Goebel</w:t>
      </w:r>
      <w:r>
        <w:rPr>
          <w:rFonts w:ascii="Verdana" w:hAnsi="Verdana"/>
          <w:sz w:val="18"/>
          <w:szCs w:val="18"/>
        </w:rPr>
        <w:t xml:space="preserve"> nabízí hned několik nádob a vybírat můžete z </w:t>
      </w:r>
      <w:hyperlink r:id="rId10" w:history="1">
        <w:r w:rsidRPr="000C4AD8">
          <w:rPr>
            <w:rStyle w:val="Hypertextovodkaz"/>
            <w:rFonts w:ascii="Verdana" w:hAnsi="Verdana"/>
            <w:sz w:val="18"/>
            <w:szCs w:val="18"/>
          </w:rPr>
          <w:t>organicky zvrásněných forem</w:t>
        </w:r>
      </w:hyperlink>
      <w:r>
        <w:rPr>
          <w:rFonts w:ascii="Verdana" w:hAnsi="Verdana"/>
          <w:sz w:val="18"/>
          <w:szCs w:val="18"/>
        </w:rPr>
        <w:t xml:space="preserve"> či moderního minimalismu v cihlově oranžové. Atmosféru Dušiček nebo dark academia doladíte elegantními </w:t>
      </w:r>
      <w:hyperlink r:id="rId11" w:history="1">
        <w:r w:rsidRPr="000C4AD8">
          <w:rPr>
            <w:rStyle w:val="Hypertextovodkaz"/>
            <w:rFonts w:ascii="Verdana" w:hAnsi="Verdana"/>
            <w:sz w:val="18"/>
            <w:szCs w:val="18"/>
          </w:rPr>
          <w:t>svícny</w:t>
        </w:r>
      </w:hyperlink>
      <w:r>
        <w:rPr>
          <w:rFonts w:ascii="Verdana" w:hAnsi="Verdana"/>
          <w:sz w:val="18"/>
          <w:szCs w:val="18"/>
        </w:rPr>
        <w:t xml:space="preserve"> v plných barvách. Pak už stačí jen horký čaj a dobrý film. </w:t>
      </w:r>
    </w:p>
    <w:p w14:paraId="6AC11EF6" w14:textId="24B5BEA5" w:rsidR="00126E57" w:rsidRDefault="00475C7D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34738D">
        <w:rPr>
          <w:rFonts w:ascii="Verdana" w:hAnsi="Verdana"/>
          <w:sz w:val="18"/>
          <w:szCs w:val="18"/>
        </w:rPr>
        <w:t xml:space="preserve">Užijte si podzim plný hřejivého pohodlí a vyšperkujte svůj domov doplňky značky Goebel. Najdete je </w:t>
      </w:r>
      <w:r w:rsidR="0076381D">
        <w:rPr>
          <w:rFonts w:ascii="Verdana" w:hAnsi="Verdana"/>
          <w:sz w:val="18"/>
          <w:szCs w:val="18"/>
        </w:rPr>
        <w:t>v</w:t>
      </w:r>
      <w:r w:rsidR="00305888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 w:rsidR="0076381D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2C2118">
        <w:rPr>
          <w:rFonts w:ascii="Verdana" w:hAnsi="Verdana"/>
          <w:sz w:val="18"/>
          <w:szCs w:val="18"/>
        </w:rPr>
        <w:t xml:space="preserve"> nebo v</w:t>
      </w:r>
      <w:r w:rsidR="00674970" w:rsidRPr="00A165E9">
        <w:rPr>
          <w:rFonts w:ascii="Verdana" w:hAnsi="Verdana"/>
          <w:sz w:val="18"/>
          <w:szCs w:val="18"/>
        </w:rPr>
        <w:t xml:space="preserve"> e-shopu na </w:t>
      </w:r>
      <w:hyperlink r:id="rId12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2AB8F9E0" w14:textId="23381C47" w:rsidR="00D208BA" w:rsidRDefault="00D208BA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EC51DBB" wp14:editId="0306E598">
            <wp:simplePos x="0" y="0"/>
            <wp:positionH relativeFrom="column">
              <wp:posOffset>3303270</wp:posOffset>
            </wp:positionH>
            <wp:positionV relativeFrom="paragraph">
              <wp:posOffset>56515</wp:posOffset>
            </wp:positionV>
            <wp:extent cx="925830" cy="1638300"/>
            <wp:effectExtent l="0" t="0" r="7620" b="0"/>
            <wp:wrapTight wrapText="bothSides">
              <wp:wrapPolygon edited="0">
                <wp:start x="0" y="0"/>
                <wp:lineTo x="0" y="21349"/>
                <wp:lineTo x="21333" y="21349"/>
                <wp:lineTo x="21333" y="0"/>
                <wp:lineTo x="0" y="0"/>
              </wp:wrapPolygon>
            </wp:wrapTight>
            <wp:docPr id="3" name="Obrázek 3" descr="Obsah obrázku pozadí, plavidlo, sklenice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pozadí, plavidlo, sklenice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103E" w14:textId="453F29EC" w:rsidR="00D208BA" w:rsidRPr="00A165E9" w:rsidRDefault="00D208BA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E756445" wp14:editId="76CD338F">
            <wp:simplePos x="0" y="0"/>
            <wp:positionH relativeFrom="column">
              <wp:posOffset>4949190</wp:posOffset>
            </wp:positionH>
            <wp:positionV relativeFrom="paragraph">
              <wp:posOffset>24765</wp:posOffset>
            </wp:positionV>
            <wp:extent cx="9029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0962" y="21330"/>
                <wp:lineTo x="20962" y="0"/>
                <wp:lineTo x="0" y="0"/>
              </wp:wrapPolygon>
            </wp:wrapTight>
            <wp:docPr id="10" name="Obrázek 10" descr="Obsah obrázku hrníček, stůl, náp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hrníček, stůl, nápoj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DA347" w14:textId="22ECF9B9" w:rsidR="00020E46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4837B9D" wp14:editId="212CF7F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87780" cy="1446530"/>
            <wp:effectExtent l="0" t="0" r="7620" b="1270"/>
            <wp:wrapTight wrapText="bothSides">
              <wp:wrapPolygon edited="0">
                <wp:start x="0" y="0"/>
                <wp:lineTo x="0" y="21335"/>
                <wp:lineTo x="21408" y="21335"/>
                <wp:lineTo x="21408" y="0"/>
                <wp:lineTo x="0" y="0"/>
              </wp:wrapPolygon>
            </wp:wrapTight>
            <wp:docPr id="1" name="Obrázek 1" descr="Obsah obrázku černá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černá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46A2F" w14:textId="30296CA0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A7B58A" w14:textId="57FDB4F5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29FAE3D" wp14:editId="339B0B55">
            <wp:simplePos x="0" y="0"/>
            <wp:positionH relativeFrom="column">
              <wp:posOffset>1809750</wp:posOffset>
            </wp:positionH>
            <wp:positionV relativeFrom="paragraph">
              <wp:posOffset>76200</wp:posOffset>
            </wp:positionV>
            <wp:extent cx="830580" cy="1044575"/>
            <wp:effectExtent l="0" t="0" r="7620" b="3175"/>
            <wp:wrapTight wrapText="bothSides">
              <wp:wrapPolygon edited="0">
                <wp:start x="0" y="0"/>
                <wp:lineTo x="0" y="21272"/>
                <wp:lineTo x="21303" y="21272"/>
                <wp:lineTo x="21303" y="0"/>
                <wp:lineTo x="0" y="0"/>
              </wp:wrapPolygon>
            </wp:wrapTight>
            <wp:docPr id="2" name="Obrázek 2" descr="Obsah obrázku hrníček, stůl, skl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hrníček, stůl, sklo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C462" w14:textId="30E69DAC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B84974E" w14:textId="48AD4914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AD95184" w14:textId="3E191935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3E8E171" w14:textId="56F46A9A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14:paraId="1FF9A9C0" w14:textId="56949F66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9EEEECE" w14:textId="3B4BBC22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ADE3D92" w14:textId="1AECF75D" w:rsidR="00D208BA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FDA5ECA" w14:textId="77777777" w:rsidR="00D208BA" w:rsidRPr="00A165E9" w:rsidRDefault="00D208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4FDA17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31279DA2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7D7160F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71761EDA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5B8A967E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EBC3F0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6CA0465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4F177A6C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52C0520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716E939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4FE0907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0ACF270" w14:textId="77777777" w:rsidR="00AA0367" w:rsidRPr="00A165E9" w:rsidRDefault="00295C98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36D586B5" wp14:editId="389DAA37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25DD8290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DE699EA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52AB8A69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8145" w14:textId="77777777" w:rsidR="00223CA2" w:rsidRDefault="00223CA2">
      <w:r>
        <w:separator/>
      </w:r>
    </w:p>
  </w:endnote>
  <w:endnote w:type="continuationSeparator" w:id="0">
    <w:p w14:paraId="4FB8FE15" w14:textId="77777777" w:rsidR="00223CA2" w:rsidRDefault="0022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B098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6AD" w14:textId="77777777" w:rsidR="0048173B" w:rsidRDefault="00295C9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E2BA" wp14:editId="18C7F847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FA5C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50BA" w14:textId="77777777" w:rsidR="00223CA2" w:rsidRDefault="00223CA2">
      <w:r>
        <w:separator/>
      </w:r>
    </w:p>
  </w:footnote>
  <w:footnote w:type="continuationSeparator" w:id="0">
    <w:p w14:paraId="11D79F4B" w14:textId="77777777" w:rsidR="00223CA2" w:rsidRDefault="0022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E89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26C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6BC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0524782">
    <w:abstractNumId w:val="1"/>
  </w:num>
  <w:num w:numId="2" w16cid:durableId="37323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C4AD8"/>
    <w:rsid w:val="000D558C"/>
    <w:rsid w:val="000D5B62"/>
    <w:rsid w:val="001038E6"/>
    <w:rsid w:val="00111AF7"/>
    <w:rsid w:val="00115376"/>
    <w:rsid w:val="00126E57"/>
    <w:rsid w:val="00132E52"/>
    <w:rsid w:val="00134234"/>
    <w:rsid w:val="001432D6"/>
    <w:rsid w:val="00143FA4"/>
    <w:rsid w:val="00153518"/>
    <w:rsid w:val="0015659B"/>
    <w:rsid w:val="001568A8"/>
    <w:rsid w:val="00157073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177CF"/>
    <w:rsid w:val="00223CA2"/>
    <w:rsid w:val="00227183"/>
    <w:rsid w:val="00252BE7"/>
    <w:rsid w:val="00292A67"/>
    <w:rsid w:val="00295C98"/>
    <w:rsid w:val="002A22A6"/>
    <w:rsid w:val="002B362A"/>
    <w:rsid w:val="002C2118"/>
    <w:rsid w:val="002E5EBB"/>
    <w:rsid w:val="002F4225"/>
    <w:rsid w:val="00305888"/>
    <w:rsid w:val="00306810"/>
    <w:rsid w:val="0032147D"/>
    <w:rsid w:val="00327350"/>
    <w:rsid w:val="0034738D"/>
    <w:rsid w:val="0035038D"/>
    <w:rsid w:val="0037748D"/>
    <w:rsid w:val="00384385"/>
    <w:rsid w:val="00386EF0"/>
    <w:rsid w:val="003A172A"/>
    <w:rsid w:val="003A46B4"/>
    <w:rsid w:val="003B408C"/>
    <w:rsid w:val="003C4FEC"/>
    <w:rsid w:val="003C5037"/>
    <w:rsid w:val="003D3059"/>
    <w:rsid w:val="003D3227"/>
    <w:rsid w:val="004026DF"/>
    <w:rsid w:val="00403D38"/>
    <w:rsid w:val="004134A8"/>
    <w:rsid w:val="00420EEC"/>
    <w:rsid w:val="004222D8"/>
    <w:rsid w:val="00424260"/>
    <w:rsid w:val="004270E1"/>
    <w:rsid w:val="00442F86"/>
    <w:rsid w:val="00451279"/>
    <w:rsid w:val="00452204"/>
    <w:rsid w:val="00475C7D"/>
    <w:rsid w:val="0048147C"/>
    <w:rsid w:val="0048173B"/>
    <w:rsid w:val="004E575E"/>
    <w:rsid w:val="004F11CF"/>
    <w:rsid w:val="004F5C52"/>
    <w:rsid w:val="005010A0"/>
    <w:rsid w:val="0052270C"/>
    <w:rsid w:val="00523302"/>
    <w:rsid w:val="005307EE"/>
    <w:rsid w:val="00537761"/>
    <w:rsid w:val="00544115"/>
    <w:rsid w:val="0056225E"/>
    <w:rsid w:val="0058576C"/>
    <w:rsid w:val="00585BD8"/>
    <w:rsid w:val="00590FDF"/>
    <w:rsid w:val="005C41DA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7691B"/>
    <w:rsid w:val="0069201B"/>
    <w:rsid w:val="00693255"/>
    <w:rsid w:val="006A5809"/>
    <w:rsid w:val="006B71F4"/>
    <w:rsid w:val="00702873"/>
    <w:rsid w:val="0071743A"/>
    <w:rsid w:val="007304B6"/>
    <w:rsid w:val="00742A03"/>
    <w:rsid w:val="00746CD9"/>
    <w:rsid w:val="00754728"/>
    <w:rsid w:val="00760980"/>
    <w:rsid w:val="0076381D"/>
    <w:rsid w:val="0078540B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0240B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52AD"/>
    <w:rsid w:val="008977E6"/>
    <w:rsid w:val="00897883"/>
    <w:rsid w:val="008A6784"/>
    <w:rsid w:val="008C7CF0"/>
    <w:rsid w:val="008D0248"/>
    <w:rsid w:val="008D22C7"/>
    <w:rsid w:val="008F01D0"/>
    <w:rsid w:val="00920A03"/>
    <w:rsid w:val="00936E5F"/>
    <w:rsid w:val="00944212"/>
    <w:rsid w:val="00946A0F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58E5"/>
    <w:rsid w:val="00A84603"/>
    <w:rsid w:val="00A86211"/>
    <w:rsid w:val="00A97687"/>
    <w:rsid w:val="00A9774D"/>
    <w:rsid w:val="00AA0367"/>
    <w:rsid w:val="00AB2BC2"/>
    <w:rsid w:val="00AD3F18"/>
    <w:rsid w:val="00AD51FF"/>
    <w:rsid w:val="00AD6E4C"/>
    <w:rsid w:val="00AD7586"/>
    <w:rsid w:val="00AE0094"/>
    <w:rsid w:val="00AF033D"/>
    <w:rsid w:val="00B01F09"/>
    <w:rsid w:val="00B1507D"/>
    <w:rsid w:val="00B342B9"/>
    <w:rsid w:val="00B45FBA"/>
    <w:rsid w:val="00B51852"/>
    <w:rsid w:val="00B525F4"/>
    <w:rsid w:val="00B55D40"/>
    <w:rsid w:val="00B63FF7"/>
    <w:rsid w:val="00B82340"/>
    <w:rsid w:val="00B90538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27F12"/>
    <w:rsid w:val="00C32A0B"/>
    <w:rsid w:val="00C4000C"/>
    <w:rsid w:val="00C93C9A"/>
    <w:rsid w:val="00CC7000"/>
    <w:rsid w:val="00CC72AC"/>
    <w:rsid w:val="00CD7C68"/>
    <w:rsid w:val="00CE33E0"/>
    <w:rsid w:val="00D03CE2"/>
    <w:rsid w:val="00D0604B"/>
    <w:rsid w:val="00D208BA"/>
    <w:rsid w:val="00D218B5"/>
    <w:rsid w:val="00D2435E"/>
    <w:rsid w:val="00D35C54"/>
    <w:rsid w:val="00D41BF8"/>
    <w:rsid w:val="00D56107"/>
    <w:rsid w:val="00D7293C"/>
    <w:rsid w:val="00D73E94"/>
    <w:rsid w:val="00D753BA"/>
    <w:rsid w:val="00D80B29"/>
    <w:rsid w:val="00D83A5B"/>
    <w:rsid w:val="00D9178A"/>
    <w:rsid w:val="00DA7B7E"/>
    <w:rsid w:val="00DB223A"/>
    <w:rsid w:val="00DC7B75"/>
    <w:rsid w:val="00E20903"/>
    <w:rsid w:val="00E50428"/>
    <w:rsid w:val="00E556BF"/>
    <w:rsid w:val="00E602D6"/>
    <w:rsid w:val="00E60BBF"/>
    <w:rsid w:val="00E60C0D"/>
    <w:rsid w:val="00E92601"/>
    <w:rsid w:val="00E9303C"/>
    <w:rsid w:val="00EB5841"/>
    <w:rsid w:val="00EC48E7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E59A87"/>
  <w15:chartTrackingRefBased/>
  <w15:docId w15:val="{2E3944FC-2B61-E744-94DB-23E81A8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0C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goebel-hnedy-svice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luxurytable.cz/goebel-lavove-cerna-vaza-23-cm/" TargetMode="External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10</cp:revision>
  <cp:lastPrinted>1899-12-31T23:00:00Z</cp:lastPrinted>
  <dcterms:created xsi:type="dcterms:W3CDTF">2022-09-22T10:34:00Z</dcterms:created>
  <dcterms:modified xsi:type="dcterms:W3CDTF">2022-09-24T17:17:00Z</dcterms:modified>
</cp:coreProperties>
</file>