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296E70" w14:textId="06B7DB46" w:rsidR="003B408C" w:rsidRDefault="008A636B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5663B065" wp14:editId="4972F3B9">
            <wp:extent cx="1321200" cy="1321200"/>
            <wp:effectExtent l="0" t="0" r="0" b="0"/>
            <wp:docPr id="5" name="Picture 1" descr="mimm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mm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BD7" w:rsidRPr="009D565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7F067" wp14:editId="13F9D6A5">
                <wp:simplePos x="0" y="0"/>
                <wp:positionH relativeFrom="column">
                  <wp:posOffset>-157480</wp:posOffset>
                </wp:positionH>
                <wp:positionV relativeFrom="paragraph">
                  <wp:posOffset>0</wp:posOffset>
                </wp:positionV>
                <wp:extent cx="1499870" cy="1064895"/>
                <wp:effectExtent l="0" t="0" r="0" b="0"/>
                <wp:wrapTight wrapText="bothSides">
                  <wp:wrapPolygon edited="0">
                    <wp:start x="912" y="912"/>
                    <wp:lineTo x="912" y="20615"/>
                    <wp:lineTo x="20606" y="20615"/>
                    <wp:lineTo x="20606" y="912"/>
                    <wp:lineTo x="912" y="912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987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968E7" w14:textId="208418CB" w:rsidR="003871F5" w:rsidRDefault="003871F5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7F0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4pt;margin-top:0;width:118.1pt;height:83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" filled="f" stroked="f">
                <v:path arrowok="t"/>
                <v:textbox inset=",7.2pt,,7.2pt">
                  <w:txbxContent>
                    <w:p w14:paraId="7B2968E7" w14:textId="208418CB" w:rsidR="003871F5" w:rsidRDefault="003871F5"/>
                  </w:txbxContent>
                </v:textbox>
                <w10:wrap type="tight"/>
              </v:shape>
            </w:pict>
          </mc:Fallback>
        </mc:AlternateContent>
      </w:r>
      <w:r w:rsidR="000111CC"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B7D86" wp14:editId="6D22BC01">
                <wp:simplePos x="0" y="0"/>
                <wp:positionH relativeFrom="column">
                  <wp:posOffset>4746143</wp:posOffset>
                </wp:positionH>
                <wp:positionV relativeFrom="paragraph">
                  <wp:posOffset>121362</wp:posOffset>
                </wp:positionV>
                <wp:extent cx="1567543" cy="1240413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240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A662D" w14:textId="56C10FE6" w:rsidR="000111CC" w:rsidRDefault="00E76BD7">
                            <w:r w:rsidRPr="00E76BD7">
                              <w:rPr>
                                <w:noProof/>
                              </w:rPr>
                              <w:drawing>
                                <wp:inline distT="0" distB="0" distL="0" distR="0" wp14:anchorId="478BC5AB" wp14:editId="40A74D05">
                                  <wp:extent cx="1142365" cy="1142365"/>
                                  <wp:effectExtent l="0" t="0" r="635" b="635"/>
                                  <wp:docPr id="9" name="Picture 9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365" cy="1142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B7D86" id="Text Box 11" o:spid="_x0000_s1027" type="#_x0000_t202" style="position:absolute;left:0;text-align:left;margin-left:373.7pt;margin-top:9.55pt;width:123.45pt;height:97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" fillcolor="white [3201]" stroked="f" strokeweight=".5pt">
                <v:textbox>
                  <w:txbxContent>
                    <w:p w14:paraId="340A662D" w14:textId="56C10FE6" w:rsidR="000111CC" w:rsidRDefault="00E76BD7">
                      <w:r w:rsidRPr="00E76BD7">
                        <w:drawing>
                          <wp:inline distT="0" distB="0" distL="0" distR="0" wp14:anchorId="478BC5AB" wp14:editId="40A74D05">
                            <wp:extent cx="1142365" cy="1142365"/>
                            <wp:effectExtent l="0" t="0" r="635" b="635"/>
                            <wp:docPr id="9" name="Picture 9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2365" cy="1142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7E8101" w14:textId="77777777" w:rsidR="000C5600" w:rsidRPr="005C1A53" w:rsidRDefault="000C5600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5906128" w14:textId="77777777" w:rsidR="008A636B" w:rsidRDefault="008A636B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05A9CAE" w14:textId="77777777" w:rsidR="00AF259C" w:rsidRPr="005C1A53" w:rsidRDefault="00AF259C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4F399334" w14:textId="3302D5F8" w:rsidR="000D5B62" w:rsidRPr="005C1A53" w:rsidRDefault="00951378" w:rsidP="0003062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1649ED">
        <w:rPr>
          <w:rFonts w:ascii="Verdana" w:hAnsi="Verdana" w:cs="Verdana"/>
          <w:b/>
          <w:spacing w:val="60"/>
          <w:sz w:val="18"/>
          <w:szCs w:val="18"/>
        </w:rPr>
        <w:t>5</w:t>
      </w:r>
      <w:bookmarkStart w:id="0" w:name="_GoBack"/>
      <w:bookmarkEnd w:id="0"/>
      <w:r w:rsidR="000D5B62" w:rsidRPr="005C1A53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E76BD7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5C1A53">
        <w:rPr>
          <w:rFonts w:ascii="Verdana" w:hAnsi="Verdana" w:cs="Verdana"/>
          <w:b/>
          <w:spacing w:val="60"/>
          <w:sz w:val="18"/>
          <w:szCs w:val="18"/>
        </w:rPr>
        <w:t>. 20</w:t>
      </w:r>
      <w:r w:rsidR="00C90CAC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6ED1237B" w14:textId="77777777" w:rsidR="000D5B62" w:rsidRPr="005C1A53" w:rsidRDefault="000D5B62" w:rsidP="0003062A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84B0D9B" w14:textId="52E940B8" w:rsidR="007222EE" w:rsidRPr="007222EE" w:rsidRDefault="007422DE" w:rsidP="007222EE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– </w:t>
      </w:r>
      <w:r w:rsidR="00E76BD7">
        <w:rPr>
          <w:rFonts w:ascii="Verdana" w:hAnsi="Verdana"/>
          <w:b/>
          <w:bCs/>
          <w:sz w:val="18"/>
          <w:szCs w:val="18"/>
        </w:rPr>
        <w:t xml:space="preserve">NOVINKA – </w:t>
      </w:r>
      <w:r w:rsidR="008D77AC">
        <w:rPr>
          <w:rFonts w:ascii="Verdana" w:hAnsi="Verdana"/>
          <w:b/>
          <w:bCs/>
          <w:sz w:val="18"/>
          <w:szCs w:val="18"/>
        </w:rPr>
        <w:t>Přebalovací batohy Hastings Pack skrývají důmyslný organizační systém v krásném unisexovém designu</w:t>
      </w:r>
    </w:p>
    <w:p w14:paraId="2255F11E" w14:textId="77777777" w:rsidR="005C1A53" w:rsidRDefault="005C1A53" w:rsidP="0003062A">
      <w:pPr>
        <w:jc w:val="both"/>
        <w:rPr>
          <w:rFonts w:ascii="Verdana" w:hAnsi="Verdana"/>
          <w:sz w:val="18"/>
          <w:szCs w:val="18"/>
        </w:rPr>
      </w:pPr>
    </w:p>
    <w:p w14:paraId="3652EB40" w14:textId="346D61C6" w:rsidR="00E76BD7" w:rsidRDefault="00E76BD7" w:rsidP="00CC155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Taškám a batohům značky </w:t>
      </w:r>
      <w:r w:rsidRPr="00E76BD7">
        <w:rPr>
          <w:rFonts w:ascii="Verdana" w:hAnsi="Verdana"/>
          <w:b/>
          <w:bCs/>
          <w:sz w:val="18"/>
          <w:szCs w:val="18"/>
        </w:rPr>
        <w:t>PacaPod</w:t>
      </w:r>
      <w:r>
        <w:rPr>
          <w:rFonts w:ascii="Verdana" w:hAnsi="Verdana"/>
          <w:sz w:val="18"/>
          <w:szCs w:val="18"/>
        </w:rPr>
        <w:t xml:space="preserve"> se podařilo téměř nemožné – jednoduše geniálním </w:t>
      </w:r>
      <w:r w:rsidRPr="00E76BD7">
        <w:rPr>
          <w:rFonts w:ascii="Verdana" w:hAnsi="Verdana"/>
          <w:b/>
          <w:bCs/>
          <w:sz w:val="18"/>
          <w:szCs w:val="18"/>
        </w:rPr>
        <w:t>systémem 3v1</w:t>
      </w:r>
      <w:r>
        <w:rPr>
          <w:rFonts w:ascii="Verdana" w:hAnsi="Verdana"/>
          <w:sz w:val="18"/>
          <w:szCs w:val="18"/>
        </w:rPr>
        <w:t xml:space="preserve"> krotit chaos ve věcech, kdykoli jste s dětmi mimo domov. Být dokonale praktický a připravený na každou nečekanou situac</w:t>
      </w:r>
      <w:r w:rsidR="008D77A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ale </w:t>
      </w:r>
      <w:r w:rsidRPr="00E76BD7">
        <w:rPr>
          <w:rFonts w:ascii="Verdana" w:hAnsi="Verdana"/>
          <w:b/>
          <w:bCs/>
          <w:sz w:val="18"/>
          <w:szCs w:val="18"/>
        </w:rPr>
        <w:t xml:space="preserve">PacaPodu </w:t>
      </w:r>
      <w:r>
        <w:rPr>
          <w:rFonts w:ascii="Verdana" w:hAnsi="Verdana"/>
          <w:sz w:val="18"/>
          <w:szCs w:val="18"/>
        </w:rPr>
        <w:t>nestačí. Díky nekomplikovanému a kvalitnímu designu budete s </w:t>
      </w:r>
      <w:r w:rsidR="008D77AC">
        <w:rPr>
          <w:rFonts w:ascii="Verdana" w:hAnsi="Verdana"/>
          <w:sz w:val="18"/>
          <w:szCs w:val="18"/>
        </w:rPr>
        <w:t>produkty</w:t>
      </w:r>
      <w:r>
        <w:rPr>
          <w:rFonts w:ascii="Verdana" w:hAnsi="Verdana"/>
          <w:sz w:val="18"/>
          <w:szCs w:val="18"/>
        </w:rPr>
        <w:t xml:space="preserve"> této britské značky navíc </w:t>
      </w:r>
      <w:r w:rsidRPr="00E76BD7">
        <w:rPr>
          <w:rFonts w:ascii="Verdana" w:hAnsi="Verdana"/>
          <w:b/>
          <w:bCs/>
          <w:sz w:val="18"/>
          <w:szCs w:val="18"/>
        </w:rPr>
        <w:t>nadčasově styloví</w:t>
      </w:r>
      <w:r>
        <w:rPr>
          <w:rFonts w:ascii="Verdana" w:hAnsi="Verdana"/>
          <w:sz w:val="18"/>
          <w:szCs w:val="18"/>
        </w:rPr>
        <w:t xml:space="preserve">. </w:t>
      </w:r>
      <w:r w:rsidR="008D77AC">
        <w:rPr>
          <w:rFonts w:ascii="Verdana" w:hAnsi="Verdana"/>
          <w:sz w:val="18"/>
          <w:szCs w:val="18"/>
        </w:rPr>
        <w:t xml:space="preserve">Tři zbrusu nové </w:t>
      </w:r>
      <w:r w:rsidR="008A636B">
        <w:rPr>
          <w:rFonts w:ascii="Verdana" w:hAnsi="Verdana"/>
          <w:sz w:val="18"/>
          <w:szCs w:val="18"/>
        </w:rPr>
        <w:t>barvy</w:t>
      </w:r>
      <w:r w:rsidR="008D77AC">
        <w:rPr>
          <w:rFonts w:ascii="Verdana" w:hAnsi="Verdana"/>
          <w:sz w:val="18"/>
          <w:szCs w:val="18"/>
        </w:rPr>
        <w:t xml:space="preserve"> oblíbených batohů </w:t>
      </w:r>
      <w:r w:rsidR="008D77AC" w:rsidRPr="008D77AC">
        <w:rPr>
          <w:rFonts w:ascii="Verdana" w:hAnsi="Verdana"/>
          <w:b/>
          <w:bCs/>
          <w:sz w:val="18"/>
          <w:szCs w:val="18"/>
        </w:rPr>
        <w:t>Hastings</w:t>
      </w:r>
      <w:r w:rsidR="008D77AC">
        <w:rPr>
          <w:rFonts w:ascii="Verdana" w:hAnsi="Verdana"/>
          <w:b/>
          <w:bCs/>
          <w:sz w:val="18"/>
          <w:szCs w:val="18"/>
        </w:rPr>
        <w:t xml:space="preserve"> Pack</w:t>
      </w:r>
      <w:r w:rsidR="008D77AC">
        <w:rPr>
          <w:rFonts w:ascii="Verdana" w:hAnsi="Verdana"/>
          <w:sz w:val="18"/>
          <w:szCs w:val="18"/>
        </w:rPr>
        <w:t xml:space="preserve"> jsou toho důkazem.</w:t>
      </w:r>
    </w:p>
    <w:p w14:paraId="54EFA153" w14:textId="77777777" w:rsidR="00E76BD7" w:rsidRDefault="00E76BD7" w:rsidP="00CC1551">
      <w:pPr>
        <w:jc w:val="both"/>
        <w:rPr>
          <w:rFonts w:ascii="Verdana" w:hAnsi="Verdana"/>
          <w:sz w:val="18"/>
          <w:szCs w:val="18"/>
        </w:rPr>
      </w:pPr>
    </w:p>
    <w:p w14:paraId="22AFCFC4" w14:textId="00B4C735" w:rsidR="00E76BD7" w:rsidRDefault="00E76BD7" w:rsidP="00CC155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Batůžek </w:t>
      </w:r>
      <w:hyperlink r:id="rId12" w:history="1">
        <w:r w:rsidRPr="00397AF5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>Hastings</w:t>
        </w:r>
        <w:r w:rsidR="008D77AC" w:rsidRPr="00397AF5">
          <w:rPr>
            <w:rStyle w:val="Hypertextovodkaz"/>
            <w:rFonts w:ascii="Verdana" w:hAnsi="Verdana" w:cs="Arial Unicode MS"/>
            <w:b/>
            <w:bCs/>
            <w:sz w:val="18"/>
            <w:szCs w:val="18"/>
          </w:rPr>
          <w:t xml:space="preserve"> Pack</w:t>
        </w:r>
      </w:hyperlink>
      <w:r>
        <w:rPr>
          <w:rFonts w:ascii="Verdana" w:hAnsi="Verdana"/>
          <w:sz w:val="18"/>
          <w:szCs w:val="18"/>
        </w:rPr>
        <w:t xml:space="preserve"> nejspíš padne do oka městsky založeným rodičům. Jeho horní část </w:t>
      </w:r>
      <w:r w:rsidR="008D77AC">
        <w:rPr>
          <w:rFonts w:ascii="Verdana" w:hAnsi="Verdana"/>
          <w:sz w:val="18"/>
          <w:szCs w:val="18"/>
        </w:rPr>
        <w:t xml:space="preserve">se zapínáním na magnet </w:t>
      </w:r>
      <w:r>
        <w:rPr>
          <w:rFonts w:ascii="Verdana" w:hAnsi="Verdana"/>
          <w:sz w:val="18"/>
          <w:szCs w:val="18"/>
        </w:rPr>
        <w:t>je vyrobená z veganské kůže</w:t>
      </w:r>
      <w:r w:rsidR="008D77AC">
        <w:rPr>
          <w:rFonts w:ascii="Verdana" w:hAnsi="Verdana"/>
          <w:sz w:val="18"/>
          <w:szCs w:val="18"/>
        </w:rPr>
        <w:t>, zbytek je ušitý z pevného kanvasu</w:t>
      </w:r>
      <w:r>
        <w:rPr>
          <w:rFonts w:ascii="Verdana" w:hAnsi="Verdana"/>
          <w:sz w:val="18"/>
          <w:szCs w:val="18"/>
        </w:rPr>
        <w:t>.</w:t>
      </w:r>
      <w:r w:rsidR="008D77AC">
        <w:rPr>
          <w:rFonts w:ascii="Verdana" w:hAnsi="Verdana"/>
          <w:sz w:val="18"/>
          <w:szCs w:val="18"/>
        </w:rPr>
        <w:t xml:space="preserve"> Díky polstrovaným popruhům je nošení batohu ještě pohodlnější. Součástí zavazadla je přebalovací taštička, přebalovací podložka, termo taška, karabinky na madlo kočárku, karabinka na klíče, kapsička na mobil, obal na dudlík a dvě praktické postranní kapsy.</w:t>
      </w:r>
      <w:r>
        <w:rPr>
          <w:rFonts w:ascii="Verdana" w:hAnsi="Verdana"/>
          <w:sz w:val="18"/>
          <w:szCs w:val="18"/>
        </w:rPr>
        <w:t xml:space="preserve"> </w:t>
      </w:r>
      <w:r w:rsidR="008D77AC" w:rsidRPr="008D77AC">
        <w:rPr>
          <w:rFonts w:ascii="Verdana" w:hAnsi="Verdana"/>
          <w:b/>
          <w:bCs/>
          <w:sz w:val="18"/>
          <w:szCs w:val="18"/>
        </w:rPr>
        <w:t>Hastings Pack</w:t>
      </w:r>
      <w:r w:rsidR="008D77AC">
        <w:rPr>
          <w:rFonts w:ascii="Verdana" w:hAnsi="Verdana"/>
          <w:sz w:val="18"/>
          <w:szCs w:val="18"/>
        </w:rPr>
        <w:t xml:space="preserve"> je k dispozici ve třech barevných variantách – v černé, tmavě modré a latte. </w:t>
      </w:r>
      <w:r w:rsidR="0003745C">
        <w:rPr>
          <w:rFonts w:ascii="Verdana" w:hAnsi="Verdana"/>
          <w:sz w:val="18"/>
          <w:szCs w:val="18"/>
        </w:rPr>
        <w:t>Vzhledem ke</w:t>
      </w:r>
      <w:r w:rsidR="008D77AC">
        <w:rPr>
          <w:rFonts w:ascii="Verdana" w:hAnsi="Verdana"/>
          <w:sz w:val="18"/>
          <w:szCs w:val="18"/>
        </w:rPr>
        <w:t xml:space="preserve"> krásnému </w:t>
      </w:r>
      <w:r w:rsidR="008D77AC" w:rsidRPr="008D77AC">
        <w:rPr>
          <w:rFonts w:ascii="Verdana" w:hAnsi="Verdana"/>
          <w:b/>
          <w:bCs/>
          <w:sz w:val="18"/>
          <w:szCs w:val="18"/>
        </w:rPr>
        <w:t>unisexovému designu</w:t>
      </w:r>
      <w:r w:rsidR="008A636B">
        <w:rPr>
          <w:rFonts w:ascii="Verdana" w:hAnsi="Verdana"/>
          <w:sz w:val="18"/>
          <w:szCs w:val="18"/>
        </w:rPr>
        <w:t xml:space="preserve"> </w:t>
      </w:r>
      <w:r w:rsidR="008D77AC">
        <w:rPr>
          <w:rFonts w:ascii="Verdana" w:hAnsi="Verdana"/>
          <w:sz w:val="18"/>
          <w:szCs w:val="18"/>
        </w:rPr>
        <w:t>bude slušet maminkám i tatínkům, kteří jej využijí ještě dlouho poté, co jejich dítě odroste plenkám.</w:t>
      </w:r>
    </w:p>
    <w:p w14:paraId="1B4A4722" w14:textId="77777777" w:rsidR="00E76BD7" w:rsidRDefault="00E76BD7" w:rsidP="00CC1551">
      <w:pPr>
        <w:jc w:val="both"/>
        <w:rPr>
          <w:rFonts w:ascii="Verdana" w:hAnsi="Verdana"/>
          <w:sz w:val="18"/>
          <w:szCs w:val="18"/>
        </w:rPr>
      </w:pPr>
    </w:p>
    <w:p w14:paraId="7F043C46" w14:textId="025A9CE0" w:rsidR="007422DE" w:rsidRDefault="00E76BD7" w:rsidP="00CC1551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</w:pPr>
      <w:r w:rsidRPr="00E76BD7">
        <w:rPr>
          <w:rFonts w:ascii="Verdana" w:hAnsi="Verdana"/>
          <w:b/>
          <w:bCs/>
          <w:sz w:val="18"/>
          <w:szCs w:val="18"/>
        </w:rPr>
        <w:t>PacaPod</w:t>
      </w:r>
      <w:r>
        <w:rPr>
          <w:rFonts w:ascii="Verdana" w:hAnsi="Verdana"/>
          <w:sz w:val="18"/>
          <w:szCs w:val="18"/>
        </w:rPr>
        <w:t xml:space="preserve"> nabízí už od svého vzniku mnohem víc než jen běžnou přebalovací tašku</w:t>
      </w:r>
      <w:r w:rsidR="008D77AC">
        <w:rPr>
          <w:rFonts w:ascii="Verdana" w:hAnsi="Verdana"/>
          <w:sz w:val="18"/>
          <w:szCs w:val="18"/>
        </w:rPr>
        <w:t xml:space="preserve"> či batoh</w:t>
      </w:r>
      <w:r>
        <w:rPr>
          <w:rFonts w:ascii="Verdana" w:hAnsi="Verdana"/>
          <w:sz w:val="18"/>
          <w:szCs w:val="18"/>
        </w:rPr>
        <w:t xml:space="preserve">. </w:t>
      </w:r>
      <w:r w:rsidR="008D77AC">
        <w:rPr>
          <w:rFonts w:ascii="Verdana" w:hAnsi="Verdana"/>
          <w:sz w:val="18"/>
          <w:szCs w:val="18"/>
        </w:rPr>
        <w:t xml:space="preserve">Každý produkt v sobě skrývá tři díly, které dohromady tvoří </w:t>
      </w:r>
      <w:r w:rsidR="008D77AC" w:rsidRPr="008D77AC">
        <w:rPr>
          <w:rFonts w:ascii="Verdana" w:hAnsi="Verdana"/>
          <w:b/>
          <w:bCs/>
          <w:sz w:val="18"/>
          <w:szCs w:val="18"/>
        </w:rPr>
        <w:t>praktickou skládačku</w:t>
      </w:r>
      <w:r w:rsidR="008D77AC">
        <w:rPr>
          <w:rFonts w:ascii="Verdana" w:hAnsi="Verdana"/>
          <w:sz w:val="18"/>
          <w:szCs w:val="18"/>
        </w:rPr>
        <w:t xml:space="preserve">. V případě potřeby tak víte, kam sáhnout. Bez zdlouhavého hledání a přehrabování. Každá taštička jde navíc použít samostatně. </w:t>
      </w:r>
      <w:r>
        <w:rPr>
          <w:rFonts w:ascii="Verdana" w:hAnsi="Verdana"/>
          <w:sz w:val="18"/>
          <w:szCs w:val="18"/>
        </w:rPr>
        <w:t xml:space="preserve">Nenechte se zaskočit žádnou situací a nedělejte kompromisy ve svém stylu.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Prohlédněte si všechny modely PacaPod v</w:t>
      </w:r>
      <w:r w:rsidR="006515CD" w:rsidRPr="006515C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 e-shopu mimmo.cz</w:t>
      </w:r>
      <w:r w:rsidR="006515CD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  <w:t>.</w:t>
      </w:r>
    </w:p>
    <w:p w14:paraId="6940DC78" w14:textId="4503ECB3" w:rsidR="00CA79F2" w:rsidRDefault="00CA79F2" w:rsidP="00CC1551">
      <w:pPr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GB" w:bidi="ar-S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3D413B" wp14:editId="429C796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47875" cy="1443990"/>
            <wp:effectExtent l="0" t="0" r="9525" b="3810"/>
            <wp:wrapTight wrapText="bothSides">
              <wp:wrapPolygon edited="0">
                <wp:start x="0" y="0"/>
                <wp:lineTo x="0" y="21372"/>
                <wp:lineTo x="21500" y="21372"/>
                <wp:lineTo x="215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91B67B" wp14:editId="14B19E11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1958340" cy="1303020"/>
            <wp:effectExtent l="0" t="0" r="3810" b="0"/>
            <wp:wrapTight wrapText="bothSides">
              <wp:wrapPolygon edited="0">
                <wp:start x="0" y="0"/>
                <wp:lineTo x="0" y="21158"/>
                <wp:lineTo x="21432" y="21158"/>
                <wp:lineTo x="2143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82EC8" w14:textId="45C5A87A" w:rsidR="00CA79F2" w:rsidRPr="00CC1551" w:rsidRDefault="00CA79F2" w:rsidP="00CC1551">
      <w:pPr>
        <w:jc w:val="both"/>
        <w:rPr>
          <w:rFonts w:ascii="Verdana" w:hAnsi="Verdana"/>
          <w:sz w:val="18"/>
          <w:szCs w:val="18"/>
        </w:rPr>
      </w:pPr>
    </w:p>
    <w:p w14:paraId="0BACF6B1" w14:textId="57CC36F7" w:rsidR="00964C0E" w:rsidRPr="005C1A53" w:rsidRDefault="00CA79F2" w:rsidP="006D7092">
      <w:pPr>
        <w:jc w:val="both"/>
        <w:rPr>
          <w:rFonts w:ascii="Verdana" w:hAnsi="Verdana" w:cs="Times New Roman"/>
          <w:kern w:val="0"/>
          <w:sz w:val="20"/>
          <w:szCs w:val="20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9BF1A8" wp14:editId="5F02ED6F">
            <wp:simplePos x="0" y="0"/>
            <wp:positionH relativeFrom="column">
              <wp:posOffset>2099310</wp:posOffset>
            </wp:positionH>
            <wp:positionV relativeFrom="paragraph">
              <wp:posOffset>5080</wp:posOffset>
            </wp:positionV>
            <wp:extent cx="180975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373" y="21123"/>
                <wp:lineTo x="2137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09828" w14:textId="77777777" w:rsidR="00647B56" w:rsidRPr="005C1A53" w:rsidRDefault="00647B56" w:rsidP="0003062A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159DE52" w14:textId="77777777" w:rsidR="00647B56" w:rsidRPr="005C1A53" w:rsidRDefault="00647B56" w:rsidP="0003062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5C1A53">
        <w:rPr>
          <w:rFonts w:ascii="Verdana" w:hAnsi="Verdana"/>
          <w:sz w:val="18"/>
          <w:szCs w:val="18"/>
        </w:rPr>
        <w:t xml:space="preserve">                </w:t>
      </w:r>
    </w:p>
    <w:p w14:paraId="5FB2B492" w14:textId="77777777" w:rsidR="00885ACB" w:rsidRPr="005C1A53" w:rsidRDefault="000D5B62" w:rsidP="000306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C1A53">
        <w:rPr>
          <w:rFonts w:ascii="Verdana" w:hAnsi="Verdana" w:cs="Verdana"/>
          <w:color w:val="auto"/>
          <w:sz w:val="18"/>
          <w:szCs w:val="18"/>
        </w:rPr>
        <w:t>Kontakty</w:t>
      </w:r>
      <w:r w:rsidRPr="005C1A53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5C1A53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65C63B80" w14:textId="77777777" w:rsidR="000D5B62" w:rsidRPr="005C1A53" w:rsidRDefault="00372544" w:rsidP="0003062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mimmo</w:t>
      </w:r>
      <w:r w:rsidR="003B408C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    </w:t>
      </w:r>
      <w:r w:rsidR="00CA5129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</w:t>
      </w:r>
      <w:r w:rsidR="003B408C" w:rsidRPr="005C1A5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</w:t>
      </w:r>
      <w:r w:rsidR="000D5B62" w:rsidRPr="005C1A53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00E57E03" w14:textId="77777777" w:rsidR="000D5B62" w:rsidRPr="005C1A53" w:rsidRDefault="00275322" w:rsidP="0003062A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CA5129" w:rsidRPr="005C1A53">
          <w:rPr>
            <w:rStyle w:val="Hypertextovodkaz"/>
            <w:rFonts w:ascii="Verdana" w:hAnsi="Verdana"/>
            <w:sz w:val="18"/>
            <w:szCs w:val="18"/>
          </w:rPr>
          <w:t>www.mimmo.cz</w:t>
        </w:r>
      </w:hyperlink>
      <w:r w:rsidR="003B408C" w:rsidRPr="005C1A53">
        <w:rPr>
          <w:rFonts w:ascii="Verdana" w:hAnsi="Verdana"/>
          <w:sz w:val="18"/>
          <w:szCs w:val="18"/>
        </w:rPr>
        <w:t xml:space="preserve">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                              </w:t>
      </w:r>
      <w:r w:rsidR="00E458C9" w:rsidRPr="005C1A53">
        <w:rPr>
          <w:rFonts w:ascii="Verdana" w:hAnsi="Verdana" w:cs="Times New Roman"/>
          <w:sz w:val="18"/>
          <w:szCs w:val="18"/>
        </w:rPr>
        <w:t xml:space="preserve"> 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</w:t>
      </w:r>
      <w:r w:rsidR="003B408C" w:rsidRPr="005C1A53">
        <w:rPr>
          <w:rFonts w:ascii="Verdana" w:hAnsi="Verdana"/>
          <w:sz w:val="18"/>
          <w:szCs w:val="18"/>
        </w:rPr>
        <w:t xml:space="preserve"> </w:t>
      </w:r>
      <w:r w:rsidR="000D5B62" w:rsidRPr="005C1A53">
        <w:rPr>
          <w:rFonts w:ascii="Verdana" w:hAnsi="Verdana" w:cs="Verdana"/>
          <w:sz w:val="18"/>
          <w:szCs w:val="18"/>
        </w:rPr>
        <w:t>cammino…</w:t>
      </w:r>
    </w:p>
    <w:p w14:paraId="7F1FEAC4" w14:textId="7F0C8323" w:rsidR="000D5B62" w:rsidRPr="005C1A53" w:rsidRDefault="00275322" w:rsidP="0003062A">
      <w:pPr>
        <w:jc w:val="both"/>
        <w:rPr>
          <w:rFonts w:ascii="Verdana" w:hAnsi="Verdana"/>
          <w:sz w:val="18"/>
          <w:szCs w:val="18"/>
        </w:rPr>
      </w:pPr>
      <w:hyperlink r:id="rId17" w:history="1">
        <w:r w:rsidR="00BB0B6C" w:rsidRPr="002C5309">
          <w:rPr>
            <w:rStyle w:val="Hypertextovodkaz"/>
            <w:rFonts w:ascii="Verdana" w:hAnsi="Verdana"/>
            <w:sz w:val="18"/>
            <w:szCs w:val="18"/>
          </w:rPr>
          <w:t>www.facebook.com/mimmo.cz</w:t>
        </w:r>
      </w:hyperlink>
      <w:r w:rsidR="003B408C" w:rsidRPr="005C1A53">
        <w:rPr>
          <w:rFonts w:ascii="Verdana" w:hAnsi="Verdana"/>
          <w:sz w:val="18"/>
          <w:szCs w:val="18"/>
        </w:rPr>
        <w:t xml:space="preserve">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</w:t>
      </w:r>
      <w:r w:rsidR="00BB0B6C">
        <w:rPr>
          <w:rFonts w:ascii="Verdana" w:hAnsi="Verdana" w:cs="Times New Roman"/>
          <w:sz w:val="18"/>
          <w:szCs w:val="18"/>
        </w:rPr>
        <w:t xml:space="preserve">           </w:t>
      </w:r>
      <w:r w:rsidR="000D5B62" w:rsidRPr="005C1A53">
        <w:rPr>
          <w:rFonts w:ascii="Verdana" w:hAnsi="Verdana" w:cs="Verdana"/>
          <w:sz w:val="18"/>
          <w:szCs w:val="18"/>
        </w:rPr>
        <w:t>Dagmar Kutilová</w:t>
      </w:r>
    </w:p>
    <w:p w14:paraId="067E4B75" w14:textId="77777777" w:rsidR="000D5B62" w:rsidRPr="005C1A53" w:rsidRDefault="00CA5129" w:rsidP="0003062A">
      <w:pPr>
        <w:jc w:val="both"/>
        <w:rPr>
          <w:rFonts w:ascii="Verdana" w:hAnsi="Verdana"/>
          <w:b/>
          <w:sz w:val="18"/>
          <w:szCs w:val="18"/>
        </w:rPr>
      </w:pPr>
      <w:r w:rsidRPr="005C1A53">
        <w:rPr>
          <w:rFonts w:ascii="Verdana" w:hAnsi="Verdana" w:cs="Times New Roman"/>
          <w:sz w:val="18"/>
          <w:szCs w:val="18"/>
        </w:rPr>
        <w:t xml:space="preserve">              </w:t>
      </w:r>
      <w:r w:rsidR="00E458C9" w:rsidRPr="005C1A53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5C1A53">
        <w:rPr>
          <w:rFonts w:ascii="Verdana" w:hAnsi="Verdana" w:cs="Times New Roman"/>
          <w:sz w:val="18"/>
          <w:szCs w:val="18"/>
        </w:rPr>
        <w:t xml:space="preserve">                                         </w:t>
      </w:r>
      <w:r w:rsidR="0003116E" w:rsidRPr="005C1A53">
        <w:rPr>
          <w:rFonts w:ascii="Verdana" w:hAnsi="Verdana" w:cs="Times New Roman"/>
          <w:sz w:val="18"/>
          <w:szCs w:val="18"/>
        </w:rPr>
        <w:t>e-mail</w:t>
      </w:r>
      <w:r w:rsidR="000D5B62" w:rsidRPr="005C1A53">
        <w:rPr>
          <w:rFonts w:ascii="Verdana" w:hAnsi="Verdana" w:cs="Verdana"/>
          <w:sz w:val="18"/>
          <w:szCs w:val="18"/>
        </w:rPr>
        <w:t>: kutilova@cammino.cz</w:t>
      </w:r>
    </w:p>
    <w:p w14:paraId="362175E3" w14:textId="77777777" w:rsidR="000D5B62" w:rsidRPr="005C1A53" w:rsidRDefault="00E458C9" w:rsidP="0003062A">
      <w:pPr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hAnsi="Verdana" w:cs="Times New Roman"/>
          <w:sz w:val="18"/>
          <w:szCs w:val="18"/>
        </w:rPr>
        <w:t xml:space="preserve">   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</w:t>
      </w:r>
      <w:r w:rsidR="0003116E" w:rsidRPr="005C1A53">
        <w:rPr>
          <w:rFonts w:ascii="Verdana" w:hAnsi="Verdana" w:cs="Times New Roman"/>
          <w:sz w:val="18"/>
          <w:szCs w:val="18"/>
        </w:rPr>
        <w:t xml:space="preserve">tel.: </w:t>
      </w:r>
      <w:r w:rsidR="000D5B62" w:rsidRPr="005C1A53">
        <w:rPr>
          <w:rFonts w:ascii="Verdana" w:hAnsi="Verdana" w:cs="Verdana"/>
          <w:sz w:val="18"/>
          <w:szCs w:val="18"/>
        </w:rPr>
        <w:t>+420 606 687 506</w:t>
      </w:r>
    </w:p>
    <w:p w14:paraId="3CB449A6" w14:textId="77777777" w:rsidR="00647B56" w:rsidRPr="005C1A53" w:rsidRDefault="000D5B62" w:rsidP="0003062A">
      <w:pPr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3B408C" w:rsidRPr="005C1A53">
        <w:rPr>
          <w:rFonts w:ascii="Verdana" w:hAnsi="Verdana" w:cs="Times New Roman"/>
          <w:sz w:val="18"/>
          <w:szCs w:val="18"/>
        </w:rPr>
        <w:t xml:space="preserve">       </w:t>
      </w:r>
      <w:r w:rsidR="00CA5129" w:rsidRPr="005C1A53">
        <w:rPr>
          <w:rFonts w:ascii="Verdana" w:hAnsi="Verdana" w:cs="Times New Roman"/>
          <w:sz w:val="18"/>
          <w:szCs w:val="18"/>
        </w:rPr>
        <w:t xml:space="preserve">                           </w:t>
      </w:r>
      <w:r w:rsidRPr="005C1A53">
        <w:rPr>
          <w:rFonts w:ascii="Verdana" w:hAnsi="Verdana" w:cs="Verdana"/>
          <w:sz w:val="18"/>
          <w:szCs w:val="18"/>
        </w:rPr>
        <w:t xml:space="preserve">   </w:t>
      </w:r>
      <w:hyperlink r:id="rId18" w:history="1">
        <w:r w:rsidRPr="005C1A5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6B7A4A61" w14:textId="77777777" w:rsidR="000D5B62" w:rsidRPr="005C1A53" w:rsidRDefault="000C5600" w:rsidP="0003062A">
      <w:pPr>
        <w:jc w:val="both"/>
        <w:rPr>
          <w:rFonts w:ascii="Verdana" w:hAnsi="Verdana" w:cs="Times New Roman"/>
          <w:sz w:val="18"/>
          <w:szCs w:val="18"/>
        </w:rPr>
      </w:pPr>
      <w:r w:rsidRPr="009D5659">
        <w:rPr>
          <w:rFonts w:ascii="Verdana" w:hAnsi="Verdana"/>
          <w:noProof/>
        </w:rPr>
        <w:drawing>
          <wp:anchor distT="0" distB="0" distL="114300" distR="114300" simplePos="0" relativeHeight="251657216" behindDoc="1" locked="0" layoutInCell="1" allowOverlap="1" wp14:anchorId="6DC1071B" wp14:editId="213A76DE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8C" w:rsidRPr="005C1A53">
        <w:rPr>
          <w:rFonts w:ascii="Verdana" w:hAnsi="Verdana" w:cs="Times New Roman"/>
          <w:sz w:val="18"/>
          <w:szCs w:val="18"/>
        </w:rPr>
        <w:t xml:space="preserve"> </w:t>
      </w:r>
    </w:p>
    <w:p w14:paraId="4D846CB7" w14:textId="77777777" w:rsidR="000D5B62" w:rsidRPr="005C1A53" w:rsidRDefault="000D5B62" w:rsidP="0003062A">
      <w:pPr>
        <w:autoSpaceDE w:val="0"/>
        <w:jc w:val="both"/>
        <w:rPr>
          <w:rFonts w:ascii="Verdana" w:hAnsi="Verdana"/>
          <w:sz w:val="18"/>
          <w:szCs w:val="18"/>
        </w:rPr>
      </w:pPr>
      <w:r w:rsidRPr="005C1A53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5C1A53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5C1A5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2DF5A" w14:textId="77777777" w:rsidR="00275322" w:rsidRDefault="00275322">
      <w:r>
        <w:separator/>
      </w:r>
    </w:p>
  </w:endnote>
  <w:endnote w:type="continuationSeparator" w:id="0">
    <w:p w14:paraId="531B4BED" w14:textId="77777777" w:rsidR="00275322" w:rsidRDefault="0027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F0C7" w14:textId="77777777" w:rsidR="005C1A53" w:rsidRDefault="005C1A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A24B" w14:textId="77777777" w:rsidR="003871F5" w:rsidRDefault="000C5600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ED2093C" wp14:editId="7AB8F48C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1F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3871F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430F" w14:textId="77777777" w:rsidR="005C1A53" w:rsidRDefault="005C1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DBFA6" w14:textId="77777777" w:rsidR="00275322" w:rsidRDefault="00275322">
      <w:r>
        <w:separator/>
      </w:r>
    </w:p>
  </w:footnote>
  <w:footnote w:type="continuationSeparator" w:id="0">
    <w:p w14:paraId="0C3E1CF3" w14:textId="77777777" w:rsidR="00275322" w:rsidRDefault="0027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FCC9" w14:textId="77777777" w:rsidR="005C1A53" w:rsidRDefault="005C1A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7DCB0" w14:textId="77777777" w:rsidR="005C1A53" w:rsidRDefault="005C1A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695F" w14:textId="77777777" w:rsidR="005C1A53" w:rsidRDefault="005C1A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727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111CC"/>
    <w:rsid w:val="00021060"/>
    <w:rsid w:val="000226C8"/>
    <w:rsid w:val="0003062A"/>
    <w:rsid w:val="0003116E"/>
    <w:rsid w:val="00037413"/>
    <w:rsid w:val="0003745C"/>
    <w:rsid w:val="00055E50"/>
    <w:rsid w:val="000632F0"/>
    <w:rsid w:val="000635F5"/>
    <w:rsid w:val="000737A2"/>
    <w:rsid w:val="0007510E"/>
    <w:rsid w:val="000A07B5"/>
    <w:rsid w:val="000A1262"/>
    <w:rsid w:val="000A5AE7"/>
    <w:rsid w:val="000B7345"/>
    <w:rsid w:val="000C5600"/>
    <w:rsid w:val="000D3EA1"/>
    <w:rsid w:val="000D5B62"/>
    <w:rsid w:val="00126E57"/>
    <w:rsid w:val="00132E52"/>
    <w:rsid w:val="00134234"/>
    <w:rsid w:val="00153518"/>
    <w:rsid w:val="001568A8"/>
    <w:rsid w:val="00161512"/>
    <w:rsid w:val="00162DF6"/>
    <w:rsid w:val="00163CD9"/>
    <w:rsid w:val="001649ED"/>
    <w:rsid w:val="00184346"/>
    <w:rsid w:val="00187E97"/>
    <w:rsid w:val="0019087C"/>
    <w:rsid w:val="00193B2A"/>
    <w:rsid w:val="0019688A"/>
    <w:rsid w:val="001A1FC1"/>
    <w:rsid w:val="001A4B5C"/>
    <w:rsid w:val="001C3F1C"/>
    <w:rsid w:val="001C56DF"/>
    <w:rsid w:val="001F72D0"/>
    <w:rsid w:val="00205A63"/>
    <w:rsid w:val="00206EBD"/>
    <w:rsid w:val="00210827"/>
    <w:rsid w:val="00211517"/>
    <w:rsid w:val="00227183"/>
    <w:rsid w:val="00233804"/>
    <w:rsid w:val="002663FE"/>
    <w:rsid w:val="00275322"/>
    <w:rsid w:val="0029281A"/>
    <w:rsid w:val="00292A67"/>
    <w:rsid w:val="002A4648"/>
    <w:rsid w:val="002E2B1E"/>
    <w:rsid w:val="002F4225"/>
    <w:rsid w:val="00306810"/>
    <w:rsid w:val="0032147D"/>
    <w:rsid w:val="003354FA"/>
    <w:rsid w:val="003437F4"/>
    <w:rsid w:val="0035038D"/>
    <w:rsid w:val="00372544"/>
    <w:rsid w:val="0037748D"/>
    <w:rsid w:val="0038136F"/>
    <w:rsid w:val="00386EF0"/>
    <w:rsid w:val="003871F5"/>
    <w:rsid w:val="00390036"/>
    <w:rsid w:val="00397AF5"/>
    <w:rsid w:val="003A172A"/>
    <w:rsid w:val="003B408C"/>
    <w:rsid w:val="003C4FEC"/>
    <w:rsid w:val="003D3059"/>
    <w:rsid w:val="003D3227"/>
    <w:rsid w:val="004026DF"/>
    <w:rsid w:val="004033E4"/>
    <w:rsid w:val="00411F7A"/>
    <w:rsid w:val="00420EEC"/>
    <w:rsid w:val="00424B1A"/>
    <w:rsid w:val="004270E1"/>
    <w:rsid w:val="0044122A"/>
    <w:rsid w:val="00442F86"/>
    <w:rsid w:val="00451279"/>
    <w:rsid w:val="00452204"/>
    <w:rsid w:val="00466174"/>
    <w:rsid w:val="0048147C"/>
    <w:rsid w:val="00492AB7"/>
    <w:rsid w:val="004A593E"/>
    <w:rsid w:val="004E575E"/>
    <w:rsid w:val="004F11CF"/>
    <w:rsid w:val="004F5C52"/>
    <w:rsid w:val="005010A0"/>
    <w:rsid w:val="00510327"/>
    <w:rsid w:val="00511077"/>
    <w:rsid w:val="005307EE"/>
    <w:rsid w:val="00550BEE"/>
    <w:rsid w:val="0058576C"/>
    <w:rsid w:val="00595BB0"/>
    <w:rsid w:val="00596BB2"/>
    <w:rsid w:val="005A204C"/>
    <w:rsid w:val="005C1A53"/>
    <w:rsid w:val="005E34B8"/>
    <w:rsid w:val="005F16E5"/>
    <w:rsid w:val="005F2D73"/>
    <w:rsid w:val="005F321B"/>
    <w:rsid w:val="00626017"/>
    <w:rsid w:val="00634710"/>
    <w:rsid w:val="00635FE6"/>
    <w:rsid w:val="00640AF2"/>
    <w:rsid w:val="00644D75"/>
    <w:rsid w:val="00647B56"/>
    <w:rsid w:val="006515CD"/>
    <w:rsid w:val="006679C9"/>
    <w:rsid w:val="00674970"/>
    <w:rsid w:val="00693255"/>
    <w:rsid w:val="006A142A"/>
    <w:rsid w:val="006A538F"/>
    <w:rsid w:val="006A5809"/>
    <w:rsid w:val="006B71F4"/>
    <w:rsid w:val="006C6266"/>
    <w:rsid w:val="006D5281"/>
    <w:rsid w:val="006D7092"/>
    <w:rsid w:val="00702873"/>
    <w:rsid w:val="0071245F"/>
    <w:rsid w:val="007222EE"/>
    <w:rsid w:val="0074186B"/>
    <w:rsid w:val="007422DE"/>
    <w:rsid w:val="00746CD9"/>
    <w:rsid w:val="00754728"/>
    <w:rsid w:val="00760980"/>
    <w:rsid w:val="00787118"/>
    <w:rsid w:val="0079704A"/>
    <w:rsid w:val="007B0EFF"/>
    <w:rsid w:val="007E4813"/>
    <w:rsid w:val="007F0753"/>
    <w:rsid w:val="007F2426"/>
    <w:rsid w:val="008110AB"/>
    <w:rsid w:val="00811E02"/>
    <w:rsid w:val="00824840"/>
    <w:rsid w:val="00842AB9"/>
    <w:rsid w:val="00853D3B"/>
    <w:rsid w:val="00861B17"/>
    <w:rsid w:val="008823D5"/>
    <w:rsid w:val="00885ACB"/>
    <w:rsid w:val="00897883"/>
    <w:rsid w:val="008A636B"/>
    <w:rsid w:val="008A6784"/>
    <w:rsid w:val="008D0248"/>
    <w:rsid w:val="008D22C7"/>
    <w:rsid w:val="008D77AC"/>
    <w:rsid w:val="00904EA2"/>
    <w:rsid w:val="00944212"/>
    <w:rsid w:val="009508B3"/>
    <w:rsid w:val="00951378"/>
    <w:rsid w:val="0096158C"/>
    <w:rsid w:val="00961D75"/>
    <w:rsid w:val="00964C0E"/>
    <w:rsid w:val="00966EC9"/>
    <w:rsid w:val="00971E82"/>
    <w:rsid w:val="00974540"/>
    <w:rsid w:val="00991004"/>
    <w:rsid w:val="00995D8C"/>
    <w:rsid w:val="009A05DC"/>
    <w:rsid w:val="009B0D0E"/>
    <w:rsid w:val="009D5659"/>
    <w:rsid w:val="009F7F68"/>
    <w:rsid w:val="00A50FDD"/>
    <w:rsid w:val="00A9348B"/>
    <w:rsid w:val="00A97687"/>
    <w:rsid w:val="00AA0041"/>
    <w:rsid w:val="00AB6E41"/>
    <w:rsid w:val="00AD3F18"/>
    <w:rsid w:val="00AD6E4C"/>
    <w:rsid w:val="00AD7586"/>
    <w:rsid w:val="00AF033D"/>
    <w:rsid w:val="00AF259C"/>
    <w:rsid w:val="00B21330"/>
    <w:rsid w:val="00B342B9"/>
    <w:rsid w:val="00B44013"/>
    <w:rsid w:val="00B45051"/>
    <w:rsid w:val="00B45FBA"/>
    <w:rsid w:val="00B55D40"/>
    <w:rsid w:val="00B61D8D"/>
    <w:rsid w:val="00B63FF7"/>
    <w:rsid w:val="00B82340"/>
    <w:rsid w:val="00BA30E2"/>
    <w:rsid w:val="00BB0B6C"/>
    <w:rsid w:val="00BC0BF8"/>
    <w:rsid w:val="00BC5923"/>
    <w:rsid w:val="00BD3733"/>
    <w:rsid w:val="00BE5920"/>
    <w:rsid w:val="00BF3B92"/>
    <w:rsid w:val="00C06E4D"/>
    <w:rsid w:val="00C1086F"/>
    <w:rsid w:val="00C13003"/>
    <w:rsid w:val="00C44AD9"/>
    <w:rsid w:val="00C90CAC"/>
    <w:rsid w:val="00C93C9A"/>
    <w:rsid w:val="00CA5129"/>
    <w:rsid w:val="00CA58D4"/>
    <w:rsid w:val="00CA79F2"/>
    <w:rsid w:val="00CB18AA"/>
    <w:rsid w:val="00CC1551"/>
    <w:rsid w:val="00CC7000"/>
    <w:rsid w:val="00CD7C68"/>
    <w:rsid w:val="00CE33E0"/>
    <w:rsid w:val="00D162D5"/>
    <w:rsid w:val="00D218B5"/>
    <w:rsid w:val="00D43E8A"/>
    <w:rsid w:val="00D56107"/>
    <w:rsid w:val="00D62B68"/>
    <w:rsid w:val="00D80B29"/>
    <w:rsid w:val="00D87E28"/>
    <w:rsid w:val="00D9178A"/>
    <w:rsid w:val="00DB223A"/>
    <w:rsid w:val="00DE4BA7"/>
    <w:rsid w:val="00E20903"/>
    <w:rsid w:val="00E458C9"/>
    <w:rsid w:val="00E556BF"/>
    <w:rsid w:val="00E602D6"/>
    <w:rsid w:val="00E60BBF"/>
    <w:rsid w:val="00E60C0D"/>
    <w:rsid w:val="00E71948"/>
    <w:rsid w:val="00E76BD7"/>
    <w:rsid w:val="00E92601"/>
    <w:rsid w:val="00EB5841"/>
    <w:rsid w:val="00ED7604"/>
    <w:rsid w:val="00ED7630"/>
    <w:rsid w:val="00EF25D7"/>
    <w:rsid w:val="00EF57AF"/>
    <w:rsid w:val="00EF7AB7"/>
    <w:rsid w:val="00F05E32"/>
    <w:rsid w:val="00F1774E"/>
    <w:rsid w:val="00F40A0D"/>
    <w:rsid w:val="00F43BE9"/>
    <w:rsid w:val="00F4404B"/>
    <w:rsid w:val="00F46D6B"/>
    <w:rsid w:val="00F634AD"/>
    <w:rsid w:val="00F64C62"/>
    <w:rsid w:val="00F76D85"/>
    <w:rsid w:val="00FB71BB"/>
    <w:rsid w:val="00FC72E1"/>
    <w:rsid w:val="00FD505B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3B64F0"/>
  <w15:chartTrackingRefBased/>
  <w15:docId w15:val="{1B2C01B5-C41F-AF4C-9EE6-4248E07D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styleId="Nevyeenzmnka">
    <w:name w:val="Unresolved Mention"/>
    <w:basedOn w:val="Standardnpsmoodstavce"/>
    <w:uiPriority w:val="99"/>
    <w:semiHidden/>
    <w:unhideWhenUsed/>
    <w:rsid w:val="0039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://www.cammino.cz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mimmo.cz/Vyhledavani?fraze=hastings" TargetMode="External"/><Relationship Id="rId17" Type="http://schemas.openxmlformats.org/officeDocument/2006/relationships/hyperlink" Target="http://www.facebook.com/mimmo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mimmo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493B-BA53-4800-A653-2068B2EA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358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Links>
    <vt:vector size="18" baseType="variant">
      <vt:variant>
        <vt:i4>7274598</vt:i4>
      </vt:variant>
      <vt:variant>
        <vt:i4>6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https://www.facebook.com/mimmo.cz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http://www.mimmo.cz/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17</cp:revision>
  <cp:lastPrinted>1899-12-31T23:00:00Z</cp:lastPrinted>
  <dcterms:created xsi:type="dcterms:W3CDTF">2020-01-15T12:50:00Z</dcterms:created>
  <dcterms:modified xsi:type="dcterms:W3CDTF">2020-02-25T08:40:00Z</dcterms:modified>
</cp:coreProperties>
</file>