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C8" w:rsidRDefault="00086A1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1EC06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9085" cy="360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4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C7FC8" w:rsidRDefault="005C7FC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06F" id="Text Box 1" o:spid="_x0000_s1026" style="position:absolute;left:0;text-align:left;margin-left:-9pt;margin-top:-9pt;width:23.55pt;height:28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" filled="f" stroked="f">
                <v:textbox style="mso-fit-shape-to-text:t">
                  <w:txbxContent>
                    <w:p w:rsidR="005C7FC8" w:rsidRDefault="005C7FC8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C631E6A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589405" cy="146748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0" cy="14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C7FC8" w:rsidRDefault="00086A18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8890" distL="0" distR="8890">
                                  <wp:extent cx="1324610" cy="1324610"/>
                                  <wp:effectExtent l="0" t="0" r="0" b="0"/>
                                  <wp:docPr id="5" name="Picture 1" descr="Macintosh HD:Users:petrapiskova:Desktop:logo_villamemor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Macintosh HD:Users:petrapiskova:Desktop:logo_villamemor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31E6A" id="Text Box 2" o:spid="_x0000_s1027" style="position:absolute;left:0;text-align:left;margin-left:243pt;margin-top:-36pt;width:125.15pt;height:115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" filled="f" stroked="f">
                <v:textbox>
                  <w:txbxContent>
                    <w:p w:rsidR="005C7FC8" w:rsidRDefault="00086A18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8890" distL="0" distR="8890">
                            <wp:extent cx="1324610" cy="1324610"/>
                            <wp:effectExtent l="0" t="0" r="0" b="0"/>
                            <wp:docPr id="5" name="Picture 1" descr="Macintosh HD:Users:petrapiskova:Desktop:logo_villamemor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Macintosh HD:Users:petrapiskova:Desktop:logo_villamemor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C7FC8" w:rsidRDefault="005C7FC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5C7FC8" w:rsidRDefault="00086A1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</w:t>
      </w:r>
    </w:p>
    <w:p w:rsidR="005C7FC8" w:rsidRDefault="005C7FC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5C7FC8" w:rsidRDefault="00086A1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</w:t>
      </w:r>
    </w:p>
    <w:p w:rsidR="005C7FC8" w:rsidRDefault="00086A1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C7FC8" w:rsidRDefault="005C7FC8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5C7FC8" w:rsidRDefault="005C7FC8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5C7FC8" w:rsidRDefault="005C7FC8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5C7FC8" w:rsidRDefault="00086A18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D47EA6">
        <w:rPr>
          <w:rFonts w:cs="Verdana"/>
          <w:b/>
          <w:spacing w:val="60"/>
          <w:sz w:val="22"/>
          <w:szCs w:val="22"/>
        </w:rPr>
        <w:t>6</w:t>
      </w:r>
      <w:r>
        <w:rPr>
          <w:rFonts w:cs="Verdana"/>
          <w:b/>
          <w:spacing w:val="60"/>
          <w:sz w:val="22"/>
          <w:szCs w:val="22"/>
        </w:rPr>
        <w:t xml:space="preserve">. </w:t>
      </w:r>
      <w:r w:rsidR="00D47EA6">
        <w:rPr>
          <w:rFonts w:cs="Verdana"/>
          <w:b/>
          <w:spacing w:val="60"/>
          <w:sz w:val="22"/>
          <w:szCs w:val="22"/>
        </w:rPr>
        <w:t>3</w:t>
      </w:r>
      <w:r>
        <w:rPr>
          <w:rFonts w:cs="Verdana"/>
          <w:b/>
          <w:spacing w:val="60"/>
          <w:sz w:val="22"/>
          <w:szCs w:val="22"/>
        </w:rPr>
        <w:t>. 2019</w:t>
      </w:r>
    </w:p>
    <w:p w:rsidR="005C7FC8" w:rsidRDefault="00086A18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:rsidR="005C7FC8" w:rsidRDefault="00086A18">
      <w:pPr>
        <w:jc w:val="both"/>
      </w:pPr>
      <w:r>
        <w:rPr>
          <w:b/>
          <w:sz w:val="22"/>
          <w:szCs w:val="22"/>
        </w:rPr>
        <w:t xml:space="preserve">TZ – </w:t>
      </w:r>
      <w:bookmarkStart w:id="0" w:name="__DdeLink__111_2096181946"/>
      <w:bookmarkStart w:id="1" w:name="__DdeLink__703_787175391"/>
      <w:r>
        <w:rPr>
          <w:b/>
          <w:sz w:val="22"/>
          <w:szCs w:val="22"/>
        </w:rPr>
        <w:t>O</w:t>
      </w:r>
      <w:bookmarkEnd w:id="0"/>
      <w:r>
        <w:rPr>
          <w:b/>
          <w:sz w:val="22"/>
          <w:szCs w:val="22"/>
        </w:rPr>
        <w:t xml:space="preserve">slavte začátek jara odpočinkem a rodinnými zážitky ve </w:t>
      </w:r>
      <w:proofErr w:type="spellStart"/>
      <w:r>
        <w:rPr>
          <w:b/>
          <w:sz w:val="22"/>
          <w:szCs w:val="22"/>
        </w:rPr>
        <w:t>Ville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Memories</w:t>
      </w:r>
      <w:bookmarkEnd w:id="1"/>
      <w:proofErr w:type="spellEnd"/>
    </w:p>
    <w:p w:rsidR="005C7FC8" w:rsidRDefault="005C7FC8">
      <w:pPr>
        <w:jc w:val="both"/>
        <w:rPr>
          <w:b/>
          <w:sz w:val="22"/>
          <w:szCs w:val="22"/>
        </w:rPr>
      </w:pPr>
    </w:p>
    <w:p w:rsidR="005C7FC8" w:rsidRDefault="00086A18">
      <w:pPr>
        <w:jc w:val="both"/>
      </w:pPr>
      <w:r>
        <w:rPr>
          <w:sz w:val="22"/>
          <w:szCs w:val="22"/>
        </w:rPr>
        <w:t xml:space="preserve">Rok se brzy rozkročí mezi dvě </w:t>
      </w:r>
      <w:proofErr w:type="gramStart"/>
      <w:r>
        <w:rPr>
          <w:sz w:val="22"/>
          <w:szCs w:val="22"/>
        </w:rPr>
        <w:t>sezóny - vyčerpávající</w:t>
      </w:r>
      <w:proofErr w:type="gramEnd"/>
      <w:r>
        <w:rPr>
          <w:sz w:val="22"/>
          <w:szCs w:val="22"/>
        </w:rPr>
        <w:t xml:space="preserve"> a únavná zima odchází a na její místo nastupuje jaro s čerstvou silou. Dopřejte si s celou rodinou restart uprostřed Hostýnských vrchů, které skrývají nejlepší rodinný butikový hotel v Evropě. </w:t>
      </w:r>
      <w:proofErr w:type="spellStart"/>
      <w:r>
        <w:rPr>
          <w:b/>
          <w:bCs/>
          <w:sz w:val="22"/>
          <w:szCs w:val="22"/>
        </w:rPr>
        <w:t>Villa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, která v sobě </w:t>
      </w:r>
      <w:r w:rsidR="003B56B0">
        <w:rPr>
          <w:sz w:val="22"/>
          <w:szCs w:val="22"/>
        </w:rPr>
        <w:t>snoubí</w:t>
      </w:r>
      <w:bookmarkStart w:id="2" w:name="_GoBack"/>
      <w:bookmarkEnd w:id="2"/>
      <w:r>
        <w:rPr>
          <w:sz w:val="22"/>
          <w:szCs w:val="22"/>
        </w:rPr>
        <w:t xml:space="preserve"> příjemné místo s pozitivní energií a pětihvězdičkové služby, má program pro každého člena rodiny a vytváří prostor pro zážitky pro všechny dohromady. </w:t>
      </w:r>
    </w:p>
    <w:p w:rsidR="005C7FC8" w:rsidRDefault="005C7FC8">
      <w:pPr>
        <w:jc w:val="both"/>
        <w:rPr>
          <w:i/>
          <w:iCs/>
          <w:sz w:val="22"/>
          <w:szCs w:val="22"/>
        </w:rPr>
      </w:pPr>
    </w:p>
    <w:p w:rsidR="005C7FC8" w:rsidRDefault="00086A18">
      <w:pPr>
        <w:jc w:val="both"/>
      </w:pPr>
      <w:r>
        <w:rPr>
          <w:i/>
          <w:iCs/>
          <w:sz w:val="22"/>
          <w:szCs w:val="22"/>
        </w:rPr>
        <w:t xml:space="preserve">"Zjistili jsme, že zejména děti z velkých měst se příliš nedostávají do přírody. Také proto jsme připravili speciální dětský program tak, aby v něm příroda hrála hlavní roli. Spolupracujeme s myslivci, kteří vezmou děti do lesa a pomáhají jim poznávat zvířata a stromy. Podobně jsme oslovili rybáře či včelaře. Děti se díky nim dozví víc o tom, jak to funguje v úlu a proč jsou včely tak důležité pro celý ekosystém. Pořádáme též výlety na biofarmy. Našim malým návštěvníkům se tak dostane vzdělání zajímavou a zábavnou </w:t>
      </w:r>
      <w:proofErr w:type="gramStart"/>
      <w:r>
        <w:rPr>
          <w:i/>
          <w:iCs/>
          <w:sz w:val="22"/>
          <w:szCs w:val="22"/>
        </w:rPr>
        <w:t>formou</w:t>
      </w:r>
      <w:proofErr w:type="gramEnd"/>
      <w:r>
        <w:rPr>
          <w:i/>
          <w:iCs/>
          <w:sz w:val="22"/>
          <w:szCs w:val="22"/>
        </w:rPr>
        <w:t xml:space="preserve"> a navíc něco zažijí," </w:t>
      </w:r>
      <w:r>
        <w:rPr>
          <w:sz w:val="22"/>
          <w:szCs w:val="22"/>
        </w:rPr>
        <w:t xml:space="preserve">popisuje programy majitel </w:t>
      </w:r>
      <w:proofErr w:type="spellStart"/>
      <w:r>
        <w:rPr>
          <w:sz w:val="22"/>
          <w:szCs w:val="22"/>
        </w:rPr>
        <w:t>Villy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Martin Ditmar.</w:t>
      </w:r>
    </w:p>
    <w:p w:rsidR="005C7FC8" w:rsidRDefault="005C7FC8">
      <w:pPr>
        <w:jc w:val="both"/>
        <w:rPr>
          <w:i/>
          <w:iCs/>
          <w:sz w:val="22"/>
          <w:szCs w:val="22"/>
        </w:rPr>
      </w:pPr>
    </w:p>
    <w:p w:rsidR="005C7FC8" w:rsidRDefault="00086A18">
      <w:pPr>
        <w:jc w:val="both"/>
      </w:pPr>
      <w:r>
        <w:rPr>
          <w:sz w:val="22"/>
          <w:szCs w:val="22"/>
        </w:rPr>
        <w:t xml:space="preserve">Zatímco děti zkoumají život v lese, ve vodě či v úlu, rodiče si mohou odpočinout ve wellness, v sauně, na masážích, na józe či na nedalekém golfovém hřišti světové úrovně. Svěřit se mohou též do rukou odborníků v rámci </w:t>
      </w:r>
      <w:hyperlink r:id="rId9" w:history="1">
        <w:r w:rsidRPr="00BC3883">
          <w:rPr>
            <w:rStyle w:val="Hypertextovodkaz"/>
            <w:b/>
            <w:bCs/>
            <w:sz w:val="22"/>
            <w:szCs w:val="22"/>
          </w:rPr>
          <w:t xml:space="preserve">detoxikačního programu </w:t>
        </w:r>
        <w:proofErr w:type="spellStart"/>
        <w:r w:rsidRPr="00BC3883">
          <w:rPr>
            <w:rStyle w:val="Hypertextovodkaz"/>
            <w:b/>
            <w:bCs/>
            <w:sz w:val="22"/>
            <w:szCs w:val="22"/>
          </w:rPr>
          <w:t>Villy</w:t>
        </w:r>
        <w:proofErr w:type="spellEnd"/>
        <w:r w:rsidRPr="00BC3883">
          <w:rPr>
            <w:rStyle w:val="Hypertextovodkaz"/>
            <w:b/>
            <w:bCs/>
            <w:sz w:val="22"/>
            <w:szCs w:val="22"/>
          </w:rPr>
          <w:t xml:space="preserve"> </w:t>
        </w:r>
        <w:proofErr w:type="spellStart"/>
        <w:r w:rsidRPr="00BC3883">
          <w:rPr>
            <w:rStyle w:val="Hypertextovodkaz"/>
            <w:b/>
            <w:bCs/>
            <w:sz w:val="22"/>
            <w:szCs w:val="22"/>
          </w:rPr>
          <w:t>Memories</w:t>
        </w:r>
        <w:proofErr w:type="spellEnd"/>
      </w:hyperlink>
      <w:r>
        <w:rPr>
          <w:sz w:val="22"/>
          <w:szCs w:val="22"/>
        </w:rPr>
        <w:t xml:space="preserve"> propojeném s </w:t>
      </w:r>
      <w:r>
        <w:rPr>
          <w:b/>
          <w:bCs/>
          <w:sz w:val="22"/>
          <w:szCs w:val="22"/>
        </w:rPr>
        <w:t xml:space="preserve">aplikací </w:t>
      </w:r>
      <w:proofErr w:type="spellStart"/>
      <w:r>
        <w:rPr>
          <w:b/>
          <w:bCs/>
          <w:sz w:val="22"/>
          <w:szCs w:val="22"/>
        </w:rPr>
        <w:t>DetoxMe</w:t>
      </w:r>
      <w:r w:rsidR="00132BE7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pp</w:t>
      </w:r>
      <w:proofErr w:type="spellEnd"/>
      <w:r>
        <w:rPr>
          <w:sz w:val="22"/>
          <w:szCs w:val="22"/>
        </w:rPr>
        <w:t xml:space="preserve">, díky níž neskončí cesta ke zdravějšímu životu jen u jediného víkendu. </w:t>
      </w:r>
    </w:p>
    <w:p w:rsidR="005C7FC8" w:rsidRDefault="005C7FC8">
      <w:pPr>
        <w:jc w:val="both"/>
        <w:rPr>
          <w:sz w:val="22"/>
          <w:szCs w:val="22"/>
        </w:rPr>
      </w:pPr>
    </w:p>
    <w:p w:rsidR="005C7FC8" w:rsidRDefault="00086A18">
      <w:pPr>
        <w:jc w:val="both"/>
      </w:pPr>
      <w:r>
        <w:rPr>
          <w:sz w:val="22"/>
          <w:szCs w:val="22"/>
        </w:rPr>
        <w:t xml:space="preserve">Společné rodinné zážitky pak dokáže zpečetit piknik v přírodě nebo výlet po okolí. </w:t>
      </w:r>
      <w:hyperlink r:id="rId10" w:history="1">
        <w:proofErr w:type="spellStart"/>
        <w:r w:rsidRPr="00BC3883">
          <w:rPr>
            <w:rStyle w:val="Hypertextovodkaz"/>
            <w:b/>
            <w:bCs/>
            <w:sz w:val="22"/>
            <w:szCs w:val="22"/>
          </w:rPr>
          <w:t>Villa</w:t>
        </w:r>
        <w:proofErr w:type="spellEnd"/>
        <w:r w:rsidRPr="00BC3883">
          <w:rPr>
            <w:rStyle w:val="Hypertextovodkaz"/>
            <w:b/>
            <w:bCs/>
            <w:sz w:val="22"/>
            <w:szCs w:val="22"/>
          </w:rPr>
          <w:t xml:space="preserve"> </w:t>
        </w:r>
        <w:proofErr w:type="spellStart"/>
        <w:r w:rsidRPr="00BC3883">
          <w:rPr>
            <w:rStyle w:val="Hypertextovodkaz"/>
            <w:b/>
            <w:bCs/>
            <w:sz w:val="22"/>
            <w:szCs w:val="22"/>
          </w:rPr>
          <w:t>Memories</w:t>
        </w:r>
        <w:proofErr w:type="spellEnd"/>
      </w:hyperlink>
      <w:r>
        <w:rPr>
          <w:sz w:val="22"/>
          <w:szCs w:val="22"/>
        </w:rPr>
        <w:t xml:space="preserve"> leží mezi dvěma městy pyšnícími se místem na seznamu </w:t>
      </w:r>
      <w:proofErr w:type="gramStart"/>
      <w:r>
        <w:rPr>
          <w:sz w:val="22"/>
          <w:szCs w:val="22"/>
        </w:rPr>
        <w:t>UNESCO - Kroměříží</w:t>
      </w:r>
      <w:proofErr w:type="gramEnd"/>
      <w:r>
        <w:rPr>
          <w:sz w:val="22"/>
          <w:szCs w:val="22"/>
        </w:rPr>
        <w:t xml:space="preserve"> a Olomoucí. Blízko je též zajímavý Zlín, Zoologická zahrada Lešná či Baťův kanál. V létě si pak mohou návštěvníci užít jedno z nejkrásnějších přírodních koupališť v Česku, které leží nedaleko hotelu. </w:t>
      </w:r>
    </w:p>
    <w:p w:rsidR="005C7FC8" w:rsidRDefault="005C7FC8">
      <w:pPr>
        <w:jc w:val="both"/>
        <w:rPr>
          <w:sz w:val="22"/>
          <w:szCs w:val="22"/>
        </w:rPr>
      </w:pPr>
    </w:p>
    <w:p w:rsidR="005C7FC8" w:rsidRDefault="00086A18">
      <w:pPr>
        <w:jc w:val="both"/>
      </w:pPr>
      <w:r>
        <w:rPr>
          <w:i/>
          <w:iCs/>
          <w:sz w:val="22"/>
          <w:szCs w:val="22"/>
        </w:rPr>
        <w:t>"Rodina si u nás může vychutnat plné soukromí díky odděleným pokojům s koupelnami a s terasou, můžete se tak soustředit jenom na sebe,"</w:t>
      </w:r>
      <w:r>
        <w:rPr>
          <w:sz w:val="22"/>
          <w:szCs w:val="22"/>
        </w:rPr>
        <w:t xml:space="preserve"> doplňuje Martin Ditmar. Dětem je k dispozici herna či trampolína a rodičům zase venkovní kuchyň, bar s pečlivě vedenou jihoafrickou vinotékou a gril. Společně můžete ochutnat regionální speciality a nechat se unést otevřenou a příjemnou atmosférou místa, které vzniklo jako vzpomínky na výpravy do slunné Afriky. </w:t>
      </w:r>
      <w:proofErr w:type="spellStart"/>
      <w:r>
        <w:rPr>
          <w:b/>
          <w:bCs/>
          <w:sz w:val="22"/>
          <w:szCs w:val="22"/>
        </w:rPr>
        <w:t>Villa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je otevřená dětem, odpočinku i zážitkům.</w:t>
      </w:r>
    </w:p>
    <w:p w:rsidR="005C7FC8" w:rsidRDefault="00086A18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7FC8" w:rsidRDefault="00086A18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:rsidR="005C7FC8" w:rsidRDefault="00086A18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Villa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Memories</w:t>
      </w:r>
      <w:proofErr w:type="spellEnd"/>
    </w:p>
    <w:p w:rsidR="005C7FC8" w:rsidRDefault="00086A18">
      <w:pPr>
        <w:jc w:val="both"/>
      </w:pPr>
      <w:r>
        <w:rPr>
          <w:rFonts w:eastAsia="Times New Roman" w:cs="Times New Roman"/>
          <w:sz w:val="22"/>
          <w:szCs w:val="22"/>
        </w:rPr>
        <w:t xml:space="preserve">web: </w:t>
      </w:r>
      <w:hyperlink r:id="rId11">
        <w:r>
          <w:rPr>
            <w:rStyle w:val="Internetovodkaz"/>
            <w:rFonts w:eastAsia="Times New Roman"/>
            <w:sz w:val="22"/>
            <w:szCs w:val="22"/>
          </w:rPr>
          <w:t>https://www.villamemories.cz</w:t>
        </w:r>
      </w:hyperlink>
    </w:p>
    <w:p w:rsidR="005C7FC8" w:rsidRDefault="005C7FC8">
      <w:pPr>
        <w:jc w:val="both"/>
        <w:rPr>
          <w:sz w:val="22"/>
          <w:szCs w:val="22"/>
        </w:rPr>
      </w:pPr>
    </w:p>
    <w:p w:rsidR="006B13D9" w:rsidRDefault="006B13D9">
      <w:pPr>
        <w:jc w:val="both"/>
        <w:rPr>
          <w:b/>
          <w:sz w:val="22"/>
          <w:szCs w:val="22"/>
        </w:rPr>
      </w:pPr>
    </w:p>
    <w:p w:rsidR="006B13D9" w:rsidRDefault="006B13D9">
      <w:pPr>
        <w:jc w:val="both"/>
        <w:rPr>
          <w:b/>
          <w:sz w:val="22"/>
          <w:szCs w:val="22"/>
        </w:rPr>
      </w:pPr>
    </w:p>
    <w:p w:rsidR="005C7FC8" w:rsidRDefault="00086A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Mediální servis:</w:t>
      </w:r>
    </w:p>
    <w:p w:rsidR="005C7FC8" w:rsidRDefault="00086A1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:rsidR="005C7FC8" w:rsidRDefault="00086A18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:rsidR="005C7FC8" w:rsidRDefault="00086A18">
      <w:pPr>
        <w:jc w:val="both"/>
      </w:pPr>
      <w:r>
        <w:rPr>
          <w:sz w:val="22"/>
          <w:szCs w:val="22"/>
        </w:rPr>
        <w:t xml:space="preserve">EMAIL: </w:t>
      </w:r>
      <w:hyperlink r:id="rId12">
        <w:r>
          <w:rPr>
            <w:rStyle w:val="Internetovodkaz"/>
            <w:sz w:val="22"/>
            <w:szCs w:val="22"/>
          </w:rPr>
          <w:t>kutilova@cammino.cz</w:t>
        </w:r>
      </w:hyperlink>
    </w:p>
    <w:p w:rsidR="005C7FC8" w:rsidRDefault="00086A18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:rsidR="005C7FC8" w:rsidRDefault="00087C26">
      <w:pPr>
        <w:jc w:val="both"/>
      </w:pPr>
      <w:hyperlink r:id="rId13">
        <w:r w:rsidR="00086A18">
          <w:rPr>
            <w:rStyle w:val="Internetovodkaz"/>
            <w:sz w:val="22"/>
            <w:szCs w:val="22"/>
          </w:rPr>
          <w:t>www.cammino.cz</w:t>
        </w:r>
      </w:hyperlink>
      <w:r w:rsidR="00086A18">
        <w:rPr>
          <w:sz w:val="22"/>
          <w:szCs w:val="22"/>
        </w:rPr>
        <w:t xml:space="preserve">         </w:t>
      </w:r>
    </w:p>
    <w:p w:rsidR="005C7FC8" w:rsidRDefault="005C7FC8">
      <w:pPr>
        <w:jc w:val="both"/>
      </w:pPr>
    </w:p>
    <w:sectPr w:rsidR="005C7FC8">
      <w:footerReference w:type="default" r:id="rId14"/>
      <w:pgSz w:w="11906" w:h="16838"/>
      <w:pgMar w:top="1440" w:right="1800" w:bottom="1440" w:left="180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26" w:rsidRDefault="00087C26">
      <w:r>
        <w:separator/>
      </w:r>
    </w:p>
  </w:endnote>
  <w:endnote w:type="continuationSeparator" w:id="0">
    <w:p w:rsidR="00087C26" w:rsidRDefault="000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C8" w:rsidRDefault="00086A18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:rsidR="005C7FC8" w:rsidRDefault="005C7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26" w:rsidRDefault="00087C26">
      <w:r>
        <w:separator/>
      </w:r>
    </w:p>
  </w:footnote>
  <w:footnote w:type="continuationSeparator" w:id="0">
    <w:p w:rsidR="00087C26" w:rsidRDefault="0008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6FAE"/>
    <w:multiLevelType w:val="multilevel"/>
    <w:tmpl w:val="4B28A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FC8"/>
    <w:rsid w:val="00086A18"/>
    <w:rsid w:val="00087C26"/>
    <w:rsid w:val="00132BE7"/>
    <w:rsid w:val="002E5DEF"/>
    <w:rsid w:val="003B56B0"/>
    <w:rsid w:val="005C7FC8"/>
    <w:rsid w:val="006B13D9"/>
    <w:rsid w:val="00AC6256"/>
    <w:rsid w:val="00BC3883"/>
    <w:rsid w:val="00D47EA6"/>
    <w:rsid w:val="00ED5E75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1BA5"/>
  <w15:docId w15:val="{498DF04A-AA0B-4BE6-81D7-F37221E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basedOn w:val="Standardnpsmoodstavce"/>
    <w:unhideWhenUsed/>
    <w:rsid w:val="00C1230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30B6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6468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6468"/>
    <w:rPr>
      <w:lang w:val="cs-CZ"/>
    </w:rPr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12308"/>
    <w:rPr>
      <w:color w:val="605E5C"/>
      <w:shd w:val="clear" w:color="auto" w:fill="E1DFDD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cstheme="minorBid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0541F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BC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tilova@cammin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llamemories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llamemorie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amemories.cz/luxury-days-balick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38C1-8D90-4C42-985B-F3CD2896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439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41</cp:revision>
  <dcterms:created xsi:type="dcterms:W3CDTF">2018-08-27T07:03:00Z</dcterms:created>
  <dcterms:modified xsi:type="dcterms:W3CDTF">2019-02-28T14:58:00Z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