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0E3FF1D7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08B2F2BF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711C55B0" w:rsidR="00B4258C" w:rsidRPr="00E1093E" w:rsidRDefault="004E30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EBC220" wp14:editId="3AD465F0">
            <wp:simplePos x="0" y="0"/>
            <wp:positionH relativeFrom="column">
              <wp:posOffset>2141220</wp:posOffset>
            </wp:positionH>
            <wp:positionV relativeFrom="paragraph">
              <wp:posOffset>1905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4846D119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568C4F3F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071FBA81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368C96DA" w:rsidR="00B4258C" w:rsidRPr="00E1093E" w:rsidRDefault="009B5ED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20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ED23E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094230">
        <w:rPr>
          <w:rFonts w:ascii="Verdana" w:eastAsia="Verdana" w:hAnsi="Verdana" w:cs="Verdana"/>
          <w:b/>
          <w:sz w:val="18"/>
          <w:szCs w:val="18"/>
        </w:rPr>
        <w:t>10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 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156159C5" w14:textId="64D8058D" w:rsidR="00F82108" w:rsidRPr="00F82108" w:rsidRDefault="00B75340" w:rsidP="00F82108">
      <w:pPr>
        <w:pStyle w:val="Nadpis1"/>
        <w:jc w:val="both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r w:rsidR="00094230">
        <w:rPr>
          <w:rFonts w:ascii="Verdana" w:hAnsi="Verdana"/>
          <w:sz w:val="18"/>
          <w:szCs w:val="18"/>
        </w:rPr>
        <w:t>Darujte pod vánoční stromeček náhrdelník MOSUO</w:t>
      </w:r>
      <w:r w:rsidR="006F57F1">
        <w:rPr>
          <w:rFonts w:ascii="Verdana" w:hAnsi="Verdana"/>
          <w:sz w:val="18"/>
          <w:szCs w:val="18"/>
        </w:rPr>
        <w:t xml:space="preserve"> </w:t>
      </w:r>
      <w:proofErr w:type="spellStart"/>
      <w:r w:rsidR="006F57F1">
        <w:rPr>
          <w:rFonts w:ascii="Verdana" w:hAnsi="Verdana"/>
          <w:sz w:val="18"/>
          <w:szCs w:val="18"/>
        </w:rPr>
        <w:t>Letter</w:t>
      </w:r>
      <w:proofErr w:type="spellEnd"/>
      <w:r w:rsidR="00094230">
        <w:rPr>
          <w:rFonts w:ascii="Verdana" w:hAnsi="Verdana"/>
          <w:sz w:val="18"/>
          <w:szCs w:val="18"/>
        </w:rPr>
        <w:t xml:space="preserve"> s</w:t>
      </w:r>
      <w:r w:rsidR="00305B72">
        <w:rPr>
          <w:rFonts w:ascii="Verdana" w:hAnsi="Verdana"/>
          <w:sz w:val="18"/>
          <w:szCs w:val="18"/>
        </w:rPr>
        <w:t> </w:t>
      </w:r>
      <w:r w:rsidR="00094230">
        <w:rPr>
          <w:rFonts w:ascii="Verdana" w:hAnsi="Verdana"/>
          <w:sz w:val="18"/>
          <w:szCs w:val="18"/>
        </w:rPr>
        <w:t>písmenem</w:t>
      </w:r>
      <w:r w:rsidR="00305B72">
        <w:rPr>
          <w:rFonts w:ascii="Verdana" w:hAnsi="Verdana"/>
          <w:sz w:val="18"/>
          <w:szCs w:val="18"/>
        </w:rPr>
        <w:t xml:space="preserve"> a diamantem</w:t>
      </w:r>
      <w:r w:rsidR="00094230">
        <w:rPr>
          <w:rFonts w:ascii="Verdana" w:hAnsi="Verdana"/>
          <w:sz w:val="18"/>
          <w:szCs w:val="18"/>
        </w:rPr>
        <w:t>, potěšíte své milované, a ještě sklidíte úspěch</w:t>
      </w:r>
    </w:p>
    <w:p w14:paraId="44CF60DF" w14:textId="77777777" w:rsidR="00F82108" w:rsidRPr="00F82108" w:rsidRDefault="00F82108" w:rsidP="00F82108">
      <w:pPr>
        <w:rPr>
          <w:rFonts w:ascii="Verdana" w:hAnsi="Verdana"/>
          <w:sz w:val="18"/>
          <w:szCs w:val="18"/>
        </w:rPr>
      </w:pPr>
    </w:p>
    <w:p w14:paraId="62C41989" w14:textId="501FC0B4" w:rsidR="00F82108" w:rsidRDefault="00094230" w:rsidP="00F8210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Ať se nám to líbí či nelíbí, Vánoce se blíží mílovými kroky. Je tak nejvyšší čas začít alespoň přemýšlet, čím obdarovat své milované. </w:t>
      </w:r>
      <w:r w:rsidR="00305B72">
        <w:rPr>
          <w:rFonts w:ascii="Verdana" w:hAnsi="Verdana"/>
          <w:sz w:val="18"/>
          <w:szCs w:val="18"/>
        </w:rPr>
        <w:t>Dárkem, který potěší zejména většinu žen</w:t>
      </w:r>
      <w:r w:rsidR="000101F1">
        <w:rPr>
          <w:rFonts w:ascii="Verdana" w:hAnsi="Verdana"/>
          <w:sz w:val="18"/>
          <w:szCs w:val="18"/>
        </w:rPr>
        <w:t>,</w:t>
      </w:r>
      <w:r w:rsidR="00305B72">
        <w:rPr>
          <w:rFonts w:ascii="Verdana" w:hAnsi="Verdana"/>
          <w:sz w:val="18"/>
          <w:szCs w:val="18"/>
        </w:rPr>
        <w:t xml:space="preserve"> je pak jednoznačně šperk. Ten, který hledají mezi balíčky</w:t>
      </w:r>
      <w:r w:rsidR="000101F1">
        <w:rPr>
          <w:rFonts w:ascii="Verdana" w:hAnsi="Verdana"/>
          <w:sz w:val="18"/>
          <w:szCs w:val="18"/>
        </w:rPr>
        <w:t xml:space="preserve"> pod stromečkem</w:t>
      </w:r>
      <w:r w:rsidR="00305B72">
        <w:rPr>
          <w:rFonts w:ascii="Verdana" w:hAnsi="Verdana"/>
          <w:sz w:val="18"/>
          <w:szCs w:val="18"/>
        </w:rPr>
        <w:t xml:space="preserve"> a většinou rozbalí až naposledy, aby nakonec vydechly úžasem. </w:t>
      </w:r>
    </w:p>
    <w:p w14:paraId="10969A3F" w14:textId="2CD65367" w:rsidR="00305B72" w:rsidRPr="00F82108" w:rsidRDefault="00305B72" w:rsidP="00F8210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 krásnými elegantními </w:t>
      </w:r>
      <w:hyperlink r:id="rId8" w:history="1">
        <w:r w:rsidRPr="004C3C87">
          <w:rPr>
            <w:rStyle w:val="Hypertextovodkaz"/>
            <w:rFonts w:ascii="Verdana" w:hAnsi="Verdana"/>
            <w:sz w:val="18"/>
            <w:szCs w:val="18"/>
          </w:rPr>
          <w:t>pozlacenými náhrdelníky</w:t>
        </w:r>
      </w:hyperlink>
      <w:r>
        <w:rPr>
          <w:rFonts w:ascii="Verdana" w:hAnsi="Verdana"/>
          <w:sz w:val="18"/>
          <w:szCs w:val="18"/>
        </w:rPr>
        <w:t xml:space="preserve"> značky </w:t>
      </w:r>
      <w:r w:rsidRPr="00305B72">
        <w:rPr>
          <w:rFonts w:ascii="Verdana" w:hAnsi="Verdana"/>
          <w:b/>
          <w:bCs/>
          <w:sz w:val="18"/>
          <w:szCs w:val="18"/>
        </w:rPr>
        <w:t>MOSUO</w:t>
      </w:r>
      <w:r>
        <w:rPr>
          <w:rFonts w:ascii="Verdana" w:hAnsi="Verdana"/>
          <w:sz w:val="18"/>
          <w:szCs w:val="18"/>
        </w:rPr>
        <w:t xml:space="preserve"> </w:t>
      </w:r>
      <w:r w:rsidR="00200390">
        <w:rPr>
          <w:rFonts w:ascii="Verdana" w:hAnsi="Verdana"/>
          <w:sz w:val="18"/>
          <w:szCs w:val="18"/>
        </w:rPr>
        <w:t>s</w:t>
      </w:r>
      <w:r w:rsidR="002A07B5">
        <w:rPr>
          <w:rFonts w:ascii="Verdana" w:hAnsi="Verdana"/>
          <w:sz w:val="18"/>
          <w:szCs w:val="18"/>
        </w:rPr>
        <w:t> přívěskem písmena se</w:t>
      </w:r>
      <w:r>
        <w:rPr>
          <w:rFonts w:ascii="Verdana" w:hAnsi="Verdana"/>
          <w:sz w:val="18"/>
          <w:szCs w:val="18"/>
        </w:rPr>
        <w:t xml:space="preserve"> vsazeným třpytivým diamantem z kolekce </w:t>
      </w:r>
      <w:proofErr w:type="spellStart"/>
      <w:r w:rsidR="00200390">
        <w:rPr>
          <w:rFonts w:ascii="Verdana" w:hAnsi="Verdana"/>
          <w:sz w:val="18"/>
          <w:szCs w:val="18"/>
        </w:rPr>
        <w:t>Letters</w:t>
      </w:r>
      <w:proofErr w:type="spellEnd"/>
      <w:r w:rsidR="00200390">
        <w:rPr>
          <w:rFonts w:ascii="Verdana" w:hAnsi="Verdana"/>
          <w:sz w:val="18"/>
          <w:szCs w:val="18"/>
        </w:rPr>
        <w:t xml:space="preserve"> chybu neuděláte. Minimalistickým elegantním náhrdelníkem jistě </w:t>
      </w:r>
      <w:r w:rsidR="000101F1">
        <w:rPr>
          <w:rFonts w:ascii="Verdana" w:hAnsi="Verdana"/>
          <w:sz w:val="18"/>
          <w:szCs w:val="18"/>
        </w:rPr>
        <w:t>potěšíte</w:t>
      </w:r>
      <w:r w:rsidR="00200390">
        <w:rPr>
          <w:rFonts w:ascii="Verdana" w:hAnsi="Verdana"/>
          <w:sz w:val="18"/>
          <w:szCs w:val="18"/>
        </w:rPr>
        <w:t xml:space="preserve"> sv</w:t>
      </w:r>
      <w:r w:rsidR="000101F1">
        <w:rPr>
          <w:rFonts w:ascii="Verdana" w:hAnsi="Verdana"/>
          <w:sz w:val="18"/>
          <w:szCs w:val="18"/>
        </w:rPr>
        <w:t>ou</w:t>
      </w:r>
      <w:r w:rsidR="00200390">
        <w:rPr>
          <w:rFonts w:ascii="Verdana" w:hAnsi="Verdana"/>
          <w:sz w:val="18"/>
          <w:szCs w:val="18"/>
        </w:rPr>
        <w:t xml:space="preserve"> </w:t>
      </w:r>
      <w:r w:rsidR="00897246">
        <w:rPr>
          <w:rFonts w:ascii="Verdana" w:hAnsi="Verdana"/>
          <w:sz w:val="18"/>
          <w:szCs w:val="18"/>
        </w:rPr>
        <w:t xml:space="preserve">kamarádku, dceru </w:t>
      </w:r>
      <w:r w:rsidR="00200390">
        <w:rPr>
          <w:rFonts w:ascii="Verdana" w:hAnsi="Verdana"/>
          <w:sz w:val="18"/>
          <w:szCs w:val="18"/>
        </w:rPr>
        <w:t>stejně jako mamin</w:t>
      </w:r>
      <w:r w:rsidR="000101F1">
        <w:rPr>
          <w:rFonts w:ascii="Verdana" w:hAnsi="Verdana"/>
          <w:sz w:val="18"/>
          <w:szCs w:val="18"/>
        </w:rPr>
        <w:t>ku</w:t>
      </w:r>
      <w:r w:rsidR="00897246">
        <w:rPr>
          <w:rFonts w:ascii="Verdana" w:hAnsi="Verdana"/>
          <w:sz w:val="18"/>
          <w:szCs w:val="18"/>
        </w:rPr>
        <w:t xml:space="preserve"> nebo babičku</w:t>
      </w:r>
      <w:r w:rsidR="00200390">
        <w:rPr>
          <w:rFonts w:ascii="Verdana" w:hAnsi="Verdana"/>
          <w:sz w:val="18"/>
          <w:szCs w:val="18"/>
        </w:rPr>
        <w:t>.</w:t>
      </w:r>
      <w:r w:rsidR="000101F1">
        <w:rPr>
          <w:rFonts w:ascii="Verdana" w:hAnsi="Verdana"/>
          <w:sz w:val="18"/>
          <w:szCs w:val="18"/>
        </w:rPr>
        <w:t xml:space="preserve"> </w:t>
      </w:r>
      <w:r w:rsidR="00897246">
        <w:rPr>
          <w:rFonts w:ascii="Verdana" w:hAnsi="Verdana"/>
          <w:sz w:val="18"/>
          <w:szCs w:val="18"/>
        </w:rPr>
        <w:t xml:space="preserve">Pro pány je při výběru vánočního dárku pro svoji ženu šperk vždy trefa na jistotu. </w:t>
      </w:r>
      <w:r w:rsidR="000101F1">
        <w:rPr>
          <w:rFonts w:ascii="Verdana" w:hAnsi="Verdana"/>
          <w:sz w:val="18"/>
          <w:szCs w:val="18"/>
        </w:rPr>
        <w:t xml:space="preserve">Kolekce je navržená tak, aby si vybrala jak zastánkyně </w:t>
      </w:r>
      <w:r w:rsidR="00F306AB">
        <w:rPr>
          <w:rFonts w:ascii="Verdana" w:hAnsi="Verdana"/>
          <w:sz w:val="18"/>
          <w:szCs w:val="18"/>
        </w:rPr>
        <w:t xml:space="preserve">jednoduché </w:t>
      </w:r>
      <w:r w:rsidR="000101F1">
        <w:rPr>
          <w:rFonts w:ascii="Verdana" w:hAnsi="Verdana"/>
          <w:sz w:val="18"/>
          <w:szCs w:val="18"/>
        </w:rPr>
        <w:t xml:space="preserve">elegance, tak romantická žena, která má v oblibě drobné a jemné skvosty.  </w:t>
      </w:r>
    </w:p>
    <w:p w14:paraId="18148466" w14:textId="1C1A2C6E" w:rsidR="00F82108" w:rsidRPr="00F82108" w:rsidRDefault="00200390" w:rsidP="00F82108">
      <w:pPr>
        <w:pStyle w:val="Nadpis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Kolekce </w:t>
      </w:r>
      <w:proofErr w:type="spellStart"/>
      <w:r>
        <w:rPr>
          <w:rFonts w:ascii="Verdana" w:hAnsi="Verdana"/>
          <w:sz w:val="18"/>
          <w:szCs w:val="18"/>
        </w:rPr>
        <w:t>Letters</w:t>
      </w:r>
      <w:proofErr w:type="spellEnd"/>
      <w:r w:rsidR="007F6C7B">
        <w:rPr>
          <w:rFonts w:ascii="Verdana" w:hAnsi="Verdana"/>
          <w:sz w:val="18"/>
          <w:szCs w:val="18"/>
        </w:rPr>
        <w:t xml:space="preserve"> je nadčasová</w:t>
      </w:r>
    </w:p>
    <w:p w14:paraId="4A724E3A" w14:textId="2B3DBE2E" w:rsidR="00F82108" w:rsidRPr="00D8366B" w:rsidRDefault="00B80D5B" w:rsidP="00F82108">
      <w:pPr>
        <w:jc w:val="both"/>
        <w:rPr>
          <w:rFonts w:ascii="Verdana" w:hAnsi="Verdana"/>
          <w:sz w:val="18"/>
          <w:szCs w:val="18"/>
        </w:rPr>
      </w:pPr>
      <w:r w:rsidRPr="00D8366B">
        <w:rPr>
          <w:rFonts w:ascii="Verdana" w:hAnsi="Verdana"/>
          <w:sz w:val="18"/>
          <w:szCs w:val="18"/>
        </w:rPr>
        <w:t xml:space="preserve">Pro všechny </w:t>
      </w:r>
      <w:r w:rsidR="0080026A">
        <w:rPr>
          <w:rFonts w:ascii="Verdana" w:hAnsi="Verdana"/>
          <w:sz w:val="18"/>
          <w:szCs w:val="18"/>
        </w:rPr>
        <w:t>šperky</w:t>
      </w:r>
      <w:r w:rsidRPr="00D8366B">
        <w:rPr>
          <w:rFonts w:ascii="Verdana" w:hAnsi="Verdana"/>
          <w:sz w:val="18"/>
          <w:szCs w:val="18"/>
        </w:rPr>
        <w:t xml:space="preserve"> značky </w:t>
      </w:r>
      <w:r w:rsidRPr="00D8366B">
        <w:rPr>
          <w:rFonts w:ascii="Verdana" w:hAnsi="Verdana"/>
          <w:b/>
          <w:bCs/>
          <w:sz w:val="18"/>
          <w:szCs w:val="18"/>
        </w:rPr>
        <w:t>MOSUO</w:t>
      </w:r>
      <w:r w:rsidR="00D9193F" w:rsidRPr="00D8366B">
        <w:rPr>
          <w:rFonts w:ascii="Verdana" w:hAnsi="Verdana"/>
          <w:b/>
          <w:bCs/>
          <w:sz w:val="18"/>
          <w:szCs w:val="18"/>
        </w:rPr>
        <w:t xml:space="preserve"> </w:t>
      </w:r>
      <w:r w:rsidRPr="00D8366B">
        <w:rPr>
          <w:rFonts w:ascii="Verdana" w:hAnsi="Verdana"/>
          <w:sz w:val="18"/>
          <w:szCs w:val="18"/>
        </w:rPr>
        <w:t xml:space="preserve">včetně </w:t>
      </w:r>
      <w:hyperlink r:id="rId9" w:history="1">
        <w:r w:rsidRPr="004C3C87">
          <w:rPr>
            <w:rStyle w:val="Hypertextovodkaz"/>
            <w:rFonts w:ascii="Verdana" w:hAnsi="Verdana"/>
            <w:sz w:val="18"/>
            <w:szCs w:val="18"/>
          </w:rPr>
          <w:t xml:space="preserve">kolekce </w:t>
        </w:r>
        <w:proofErr w:type="spellStart"/>
        <w:r w:rsidRPr="004C3C87">
          <w:rPr>
            <w:rStyle w:val="Hypertextovodkaz"/>
            <w:rFonts w:ascii="Verdana" w:hAnsi="Verdana"/>
            <w:b/>
            <w:bCs/>
            <w:sz w:val="18"/>
            <w:szCs w:val="18"/>
          </w:rPr>
          <w:t>Letters</w:t>
        </w:r>
        <w:proofErr w:type="spellEnd"/>
      </w:hyperlink>
      <w:r w:rsidRPr="00D8366B">
        <w:rPr>
          <w:rFonts w:ascii="Verdana" w:hAnsi="Verdana"/>
          <w:b/>
          <w:bCs/>
          <w:sz w:val="18"/>
          <w:szCs w:val="18"/>
        </w:rPr>
        <w:t xml:space="preserve"> </w:t>
      </w:r>
      <w:r w:rsidRPr="00D8366B">
        <w:rPr>
          <w:rFonts w:ascii="Verdana" w:hAnsi="Verdana"/>
          <w:sz w:val="18"/>
          <w:szCs w:val="18"/>
        </w:rPr>
        <w:t>obecně platí, že jsou z</w:t>
      </w:r>
      <w:r w:rsidR="00D8366B" w:rsidRPr="00D8366B">
        <w:rPr>
          <w:rFonts w:ascii="Verdana" w:hAnsi="Verdana"/>
          <w:sz w:val="18"/>
          <w:szCs w:val="18"/>
        </w:rPr>
        <w:t> prvotřídních materiálů</w:t>
      </w:r>
      <w:r w:rsidRPr="00D8366B">
        <w:rPr>
          <w:rFonts w:ascii="Verdana" w:hAnsi="Verdana"/>
          <w:sz w:val="18"/>
          <w:szCs w:val="18"/>
        </w:rPr>
        <w:t xml:space="preserve">, aby i při dlouhém nošení neztratily svůj lesk. </w:t>
      </w:r>
      <w:r w:rsidR="00D9193F" w:rsidRPr="00D8366B">
        <w:rPr>
          <w:rFonts w:ascii="Verdana" w:hAnsi="Verdana"/>
          <w:sz w:val="18"/>
          <w:szCs w:val="18"/>
        </w:rPr>
        <w:t xml:space="preserve">Náhrdelníky </w:t>
      </w:r>
      <w:proofErr w:type="spellStart"/>
      <w:r w:rsidR="00D8366B" w:rsidRPr="00276DF0">
        <w:rPr>
          <w:rFonts w:ascii="Verdana" w:hAnsi="Verdana"/>
          <w:b/>
          <w:bCs/>
          <w:sz w:val="18"/>
          <w:szCs w:val="18"/>
        </w:rPr>
        <w:t>Letters</w:t>
      </w:r>
      <w:proofErr w:type="spellEnd"/>
      <w:r w:rsidR="00D8366B" w:rsidRPr="00D8366B">
        <w:rPr>
          <w:rFonts w:ascii="Verdana" w:hAnsi="Verdana"/>
          <w:sz w:val="18"/>
          <w:szCs w:val="18"/>
        </w:rPr>
        <w:t xml:space="preserve"> </w:t>
      </w:r>
      <w:r w:rsidR="00D8366B" w:rsidRPr="00D8366B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jsou </w:t>
      </w:r>
      <w:r w:rsidR="00276DF0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ručně </w:t>
      </w:r>
      <w:r w:rsidR="00D8366B" w:rsidRPr="00D8366B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vyrobeny ze </w:t>
      </w:r>
      <w:proofErr w:type="spellStart"/>
      <w:r w:rsidR="00D8366B" w:rsidRPr="00D8366B">
        <w:rPr>
          <w:rFonts w:ascii="Verdana" w:hAnsi="Verdana"/>
          <w:color w:val="222222"/>
          <w:sz w:val="18"/>
          <w:szCs w:val="18"/>
          <w:shd w:val="clear" w:color="auto" w:fill="FFFFFF"/>
        </w:rPr>
        <w:t>sterlingového</w:t>
      </w:r>
      <w:proofErr w:type="spellEnd"/>
      <w:r w:rsidR="00D8366B" w:rsidRPr="00D8366B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stříbra a pozlaceny silnou a odolnou vrstvou 18 karátového zlata. Tato vrstva je dvakrát silnější, než mají běžné pozlacené šperky</w:t>
      </w:r>
      <w:r w:rsidR="00C6520A">
        <w:rPr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D8366B" w:rsidRPr="00D8366B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C6520A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čímž </w:t>
      </w:r>
      <w:r w:rsidR="00D8366B" w:rsidRPr="00D8366B">
        <w:rPr>
          <w:rFonts w:ascii="Verdana" w:hAnsi="Verdana"/>
          <w:color w:val="222222"/>
          <w:sz w:val="18"/>
          <w:szCs w:val="18"/>
          <w:shd w:val="clear" w:color="auto" w:fill="FFFFFF"/>
        </w:rPr>
        <w:t>zaručuje dlouhou životnost zlaté barvy.</w:t>
      </w:r>
      <w:r w:rsidR="00D9193F" w:rsidRPr="00D8366B">
        <w:rPr>
          <w:rFonts w:ascii="Verdana" w:hAnsi="Verdana"/>
          <w:sz w:val="18"/>
          <w:szCs w:val="18"/>
        </w:rPr>
        <w:t xml:space="preserve"> Můžete je tedy nosit </w:t>
      </w:r>
      <w:r w:rsidR="007642CD">
        <w:rPr>
          <w:rFonts w:ascii="Verdana" w:hAnsi="Verdana"/>
          <w:sz w:val="18"/>
          <w:szCs w:val="18"/>
        </w:rPr>
        <w:t xml:space="preserve">do moře, bazénu, sprchy, </w:t>
      </w:r>
      <w:r w:rsidR="00D8366B" w:rsidRPr="00D8366B">
        <w:rPr>
          <w:rFonts w:ascii="Verdana" w:hAnsi="Verdana"/>
          <w:sz w:val="18"/>
          <w:szCs w:val="18"/>
        </w:rPr>
        <w:t xml:space="preserve">aniž by náhrdelník </w:t>
      </w:r>
      <w:r w:rsidR="006D0130">
        <w:rPr>
          <w:rFonts w:ascii="Verdana" w:hAnsi="Verdana"/>
          <w:sz w:val="18"/>
          <w:szCs w:val="18"/>
        </w:rPr>
        <w:t>zčernal</w:t>
      </w:r>
      <w:r w:rsidR="00D8366B" w:rsidRPr="00D8366B">
        <w:rPr>
          <w:rFonts w:ascii="Verdana" w:hAnsi="Verdana"/>
          <w:sz w:val="18"/>
          <w:szCs w:val="18"/>
        </w:rPr>
        <w:t xml:space="preserve"> či vyblednul.</w:t>
      </w:r>
      <w:r w:rsidRPr="00D8366B">
        <w:rPr>
          <w:rFonts w:ascii="Verdana" w:hAnsi="Verdana"/>
          <w:sz w:val="18"/>
          <w:szCs w:val="18"/>
        </w:rPr>
        <w:t xml:space="preserve"> Pravý diamantový kámen v</w:t>
      </w:r>
      <w:r w:rsidR="00D8366B" w:rsidRPr="00D8366B">
        <w:rPr>
          <w:rFonts w:ascii="Verdana" w:hAnsi="Verdana"/>
          <w:sz w:val="18"/>
          <w:szCs w:val="18"/>
        </w:rPr>
        <w:t> </w:t>
      </w:r>
      <w:r w:rsidRPr="00D8366B">
        <w:rPr>
          <w:rFonts w:ascii="Verdana" w:hAnsi="Verdana"/>
          <w:sz w:val="18"/>
          <w:szCs w:val="18"/>
        </w:rPr>
        <w:t>rohu</w:t>
      </w:r>
      <w:r w:rsidR="00D8366B" w:rsidRPr="00D8366B">
        <w:rPr>
          <w:rFonts w:ascii="Verdana" w:hAnsi="Verdana"/>
          <w:sz w:val="18"/>
          <w:szCs w:val="18"/>
        </w:rPr>
        <w:t xml:space="preserve"> písmena</w:t>
      </w:r>
      <w:r w:rsidRPr="00D8366B">
        <w:rPr>
          <w:rFonts w:ascii="Verdana" w:hAnsi="Verdana"/>
          <w:sz w:val="18"/>
          <w:szCs w:val="18"/>
        </w:rPr>
        <w:t xml:space="preserve"> </w:t>
      </w:r>
      <w:r w:rsidR="00D8366B">
        <w:rPr>
          <w:rFonts w:ascii="Verdana" w:hAnsi="Verdana"/>
          <w:sz w:val="18"/>
          <w:szCs w:val="18"/>
        </w:rPr>
        <w:t xml:space="preserve">pak </w:t>
      </w:r>
      <w:r w:rsidRPr="00D8366B">
        <w:rPr>
          <w:rFonts w:ascii="Verdana" w:hAnsi="Verdana"/>
          <w:sz w:val="18"/>
          <w:szCs w:val="18"/>
        </w:rPr>
        <w:t>dělá z tohoto zlatého diamantového náhrdelníku luxusní a ideální dárek</w:t>
      </w:r>
      <w:r w:rsidR="00D8366B" w:rsidRPr="00D8366B">
        <w:rPr>
          <w:rFonts w:ascii="Verdana" w:hAnsi="Verdana"/>
          <w:sz w:val="18"/>
          <w:szCs w:val="18"/>
        </w:rPr>
        <w:t xml:space="preserve">. </w:t>
      </w:r>
      <w:r w:rsidRPr="00D8366B">
        <w:rPr>
          <w:rFonts w:ascii="Verdana" w:hAnsi="Verdana"/>
          <w:sz w:val="18"/>
          <w:szCs w:val="18"/>
        </w:rPr>
        <w:t xml:space="preserve"> </w:t>
      </w:r>
    </w:p>
    <w:p w14:paraId="198F16E2" w14:textId="77777777" w:rsidR="00D8366B" w:rsidRPr="00F82108" w:rsidRDefault="00D8366B" w:rsidP="00F82108">
      <w:pPr>
        <w:jc w:val="both"/>
        <w:rPr>
          <w:rFonts w:ascii="Verdana" w:hAnsi="Verdana"/>
          <w:sz w:val="18"/>
          <w:szCs w:val="18"/>
        </w:rPr>
      </w:pPr>
    </w:p>
    <w:p w14:paraId="3B04847E" w14:textId="050BCCAB" w:rsidR="003D4C42" w:rsidRDefault="00C6520A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Pokud si chcete vybrat krásný pozlacený klenot kolekce </w:t>
      </w:r>
      <w:proofErr w:type="spellStart"/>
      <w:r>
        <w:rPr>
          <w:rFonts w:ascii="Verdana" w:hAnsi="Verdana"/>
          <w:sz w:val="18"/>
          <w:szCs w:val="18"/>
        </w:rPr>
        <w:t>Letters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F96A65">
        <w:rPr>
          <w:rFonts w:ascii="Verdana" w:hAnsi="Verdana"/>
          <w:sz w:val="18"/>
          <w:szCs w:val="18"/>
        </w:rPr>
        <w:t>nebo</w:t>
      </w:r>
      <w:r>
        <w:rPr>
          <w:rFonts w:ascii="Verdana" w:hAnsi="Verdana"/>
          <w:sz w:val="18"/>
          <w:szCs w:val="18"/>
        </w:rPr>
        <w:t xml:space="preserve"> i další </w:t>
      </w:r>
      <w:r w:rsidR="00F96A65">
        <w:rPr>
          <w:rFonts w:ascii="Verdana" w:hAnsi="Verdana"/>
          <w:sz w:val="18"/>
          <w:szCs w:val="18"/>
        </w:rPr>
        <w:t>šperky jako jsou prstýnky, náušnice nebo náramky</w:t>
      </w:r>
      <w:r>
        <w:rPr>
          <w:rFonts w:ascii="Verdana" w:hAnsi="Verdana"/>
          <w:sz w:val="18"/>
          <w:szCs w:val="18"/>
        </w:rPr>
        <w:t xml:space="preserve">, najdete je v e-shopu  </w:t>
      </w:r>
      <w:proofErr w:type="spellStart"/>
      <w:r w:rsidR="003457CE"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 w:rsidR="00C24D92">
        <w:rPr>
          <w:rFonts w:ascii="Verdana" w:hAnsi="Verdana"/>
          <w:sz w:val="18"/>
          <w:szCs w:val="18"/>
        </w:rPr>
        <w:t xml:space="preserve"> na </w:t>
      </w:r>
      <w:hyperlink r:id="rId10" w:history="1">
        <w:r w:rsidR="00C24D92" w:rsidRPr="00C24D92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C24D9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156F3DE7" w14:textId="77CE0D3C" w:rsidR="00D25369" w:rsidRDefault="00D25369" w:rsidP="00FB38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2ABAD281" w14:textId="7F2B581C" w:rsidR="003D4C42" w:rsidRDefault="00D25369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EC83E8" wp14:editId="3C0FCAEF">
            <wp:simplePos x="0" y="0"/>
            <wp:positionH relativeFrom="column">
              <wp:posOffset>-3810</wp:posOffset>
            </wp:positionH>
            <wp:positionV relativeFrom="paragraph">
              <wp:posOffset>93980</wp:posOffset>
            </wp:positionV>
            <wp:extent cx="2023110" cy="2425065"/>
            <wp:effectExtent l="0" t="0" r="0" b="0"/>
            <wp:wrapTight wrapText="bothSides">
              <wp:wrapPolygon edited="0">
                <wp:start x="203" y="2545"/>
                <wp:lineTo x="203" y="21379"/>
                <wp:lineTo x="21356" y="21379"/>
                <wp:lineTo x="21356" y="2545"/>
                <wp:lineTo x="203" y="2545"/>
              </wp:wrapPolygon>
            </wp:wrapTight>
            <wp:docPr id="4" name="Obrázek 4" descr="Obsah obrázku osoba, žena, exteriér, dá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žena, exteriér, dám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92" t="-11016" r="2692" b="31282"/>
                    <a:stretch/>
                  </pic:blipFill>
                  <pic:spPr bwMode="auto">
                    <a:xfrm>
                      <a:off x="0" y="0"/>
                      <a:ext cx="202311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4BDB5" w14:textId="16515EDB" w:rsidR="00356BCF" w:rsidRDefault="00356BCF" w:rsidP="00FB38AB">
      <w:pPr>
        <w:jc w:val="both"/>
        <w:rPr>
          <w:rFonts w:ascii="Verdana" w:hAnsi="Verdana"/>
          <w:sz w:val="18"/>
          <w:szCs w:val="18"/>
        </w:rPr>
      </w:pPr>
    </w:p>
    <w:p w14:paraId="6B8C1DE2" w14:textId="5093822D" w:rsidR="00356BCF" w:rsidRDefault="00D25369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75D828" wp14:editId="023FB09B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2011680" cy="2011680"/>
            <wp:effectExtent l="0" t="0" r="7620" b="762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57DA" w14:textId="4AB0A74A" w:rsidR="00356BCF" w:rsidRDefault="00D25369" w:rsidP="00FB38A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090FF6" wp14:editId="728D5E70">
            <wp:simplePos x="0" y="0"/>
            <wp:positionH relativeFrom="margin">
              <wp:posOffset>2204720</wp:posOffset>
            </wp:positionH>
            <wp:positionV relativeFrom="paragraph">
              <wp:posOffset>222250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" name="Obrázek 5" descr="Obsah obrázku medailónek, příslušenství, řetěz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medailónek, příslušenství, řetěz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6932E" w14:textId="3A3ACA9A" w:rsidR="00D25369" w:rsidRDefault="00D25369" w:rsidP="00FB38AB">
      <w:pPr>
        <w:jc w:val="both"/>
        <w:rPr>
          <w:rFonts w:ascii="Verdana" w:hAnsi="Verdana"/>
          <w:sz w:val="18"/>
          <w:szCs w:val="18"/>
        </w:rPr>
      </w:pPr>
    </w:p>
    <w:p w14:paraId="1178CB28" w14:textId="7F29EBBA" w:rsidR="00D25369" w:rsidRDefault="00D25369" w:rsidP="00FB38AB">
      <w:pPr>
        <w:jc w:val="both"/>
        <w:rPr>
          <w:rFonts w:ascii="Verdana" w:hAnsi="Verdana"/>
          <w:sz w:val="18"/>
          <w:szCs w:val="18"/>
        </w:rPr>
      </w:pPr>
    </w:p>
    <w:p w14:paraId="25C6BD57" w14:textId="0EDF113D" w:rsidR="00356BCF" w:rsidRPr="00E1093E" w:rsidRDefault="00356BC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6FDBABC5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529DD20E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5D0116F3" w14:textId="63504DE8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0DDA3FF2" w14:textId="206E82CC" w:rsidR="00D50CBE" w:rsidRPr="00161B72" w:rsidRDefault="00D50CBE" w:rsidP="00D50CBE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8D3EE53" w14:textId="44F391CB" w:rsidR="00D50CBE" w:rsidRPr="00161B72" w:rsidRDefault="00B55CF5" w:rsidP="00D50CBE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D50CBE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/>
          <w:sz w:val="18"/>
          <w:szCs w:val="18"/>
        </w:rPr>
        <w:tab/>
      </w:r>
      <w:r w:rsidR="00D50CBE">
        <w:rPr>
          <w:rFonts w:ascii="Verdana" w:hAnsi="Verdana"/>
          <w:sz w:val="18"/>
          <w:szCs w:val="18"/>
        </w:rPr>
        <w:t xml:space="preserve">           </w:t>
      </w:r>
      <w:r w:rsidR="00D50CBE" w:rsidRPr="00161B72">
        <w:rPr>
          <w:rFonts w:ascii="Verdana" w:hAnsi="Verdana" w:cs="Verdana"/>
          <w:sz w:val="18"/>
          <w:szCs w:val="18"/>
        </w:rPr>
        <w:t>Dagmar Kutilová</w:t>
      </w:r>
      <w:r w:rsidR="00D50CBE" w:rsidRPr="00161B72">
        <w:rPr>
          <w:rFonts w:ascii="Verdana" w:hAnsi="Verdana"/>
          <w:sz w:val="18"/>
          <w:szCs w:val="18"/>
        </w:rPr>
        <w:t xml:space="preserve">    </w:t>
      </w:r>
    </w:p>
    <w:p w14:paraId="456A9D99" w14:textId="77F4482A" w:rsidR="00D50CBE" w:rsidRPr="00161B72" w:rsidRDefault="00B55CF5" w:rsidP="00D50CBE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D50CBE" w:rsidRPr="00161B72">
        <w:rPr>
          <w:rFonts w:ascii="Verdana" w:hAnsi="Verdana"/>
          <w:sz w:val="18"/>
          <w:szCs w:val="18"/>
        </w:rPr>
        <w:tab/>
      </w:r>
      <w:r w:rsidR="00D50CBE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D50CBE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262CE04F" w14:textId="01DB9405" w:rsidR="00D50CBE" w:rsidRPr="00161B72" w:rsidRDefault="00B55CF5" w:rsidP="00D50CBE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D50C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D50CBE" w:rsidRPr="00161B72">
        <w:rPr>
          <w:rFonts w:ascii="Verdana" w:hAnsi="Verdana"/>
          <w:sz w:val="18"/>
          <w:szCs w:val="18"/>
        </w:rPr>
        <w:t xml:space="preserve">          </w:t>
      </w:r>
      <w:r w:rsidR="00D50CBE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D50CBE">
        <w:rPr>
          <w:rFonts w:ascii="Verdana" w:hAnsi="Verdana"/>
          <w:b/>
          <w:sz w:val="18"/>
          <w:szCs w:val="18"/>
        </w:rPr>
        <w:t xml:space="preserve">      </w:t>
      </w:r>
      <w:r w:rsidR="00D50CBE" w:rsidRPr="00161B72">
        <w:rPr>
          <w:rFonts w:ascii="Verdana" w:hAnsi="Verdana" w:cs="Verdana"/>
          <w:sz w:val="18"/>
          <w:szCs w:val="18"/>
        </w:rPr>
        <w:t>tel.: +420 606 687 506</w:t>
      </w:r>
      <w:r w:rsidR="00D50CBE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2C1818B3" w14:textId="67DD8887" w:rsidR="00D50CBE" w:rsidRPr="00E1093E" w:rsidRDefault="00D50CBE" w:rsidP="00D50CBE">
      <w:pPr>
        <w:jc w:val="both"/>
        <w:rPr>
          <w:rFonts w:ascii="Verdana" w:eastAsia="Verdana" w:hAnsi="Verdana" w:cs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7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E1093E">
        <w:rPr>
          <w:rFonts w:ascii="Verdana" w:eastAsia="Verdana" w:hAnsi="Verdana" w:cs="Verdana"/>
          <w:sz w:val="18"/>
          <w:szCs w:val="18"/>
        </w:rPr>
        <w:t xml:space="preserve">    </w:t>
      </w:r>
    </w:p>
    <w:p w14:paraId="2A054A9E" w14:textId="71375633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sectPr w:rsidR="00B4258C" w:rsidRPr="00E109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2067" w14:textId="77777777" w:rsidR="00B55CF5" w:rsidRDefault="00B55CF5">
      <w:r>
        <w:separator/>
      </w:r>
    </w:p>
  </w:endnote>
  <w:endnote w:type="continuationSeparator" w:id="0">
    <w:p w14:paraId="0215D108" w14:textId="77777777" w:rsidR="00B55CF5" w:rsidRDefault="00B5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6202" w14:textId="77777777" w:rsidR="00B55CF5" w:rsidRDefault="00B55CF5">
      <w:r>
        <w:separator/>
      </w:r>
    </w:p>
  </w:footnote>
  <w:footnote w:type="continuationSeparator" w:id="0">
    <w:p w14:paraId="336A5194" w14:textId="77777777" w:rsidR="00B55CF5" w:rsidRDefault="00B5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284"/>
    <w:multiLevelType w:val="hybridMultilevel"/>
    <w:tmpl w:val="12C8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101F1"/>
    <w:rsid w:val="00040D46"/>
    <w:rsid w:val="00067A55"/>
    <w:rsid w:val="00094230"/>
    <w:rsid w:val="000D4D07"/>
    <w:rsid w:val="001F0B67"/>
    <w:rsid w:val="00200390"/>
    <w:rsid w:val="002011A1"/>
    <w:rsid w:val="00276DF0"/>
    <w:rsid w:val="002A07B5"/>
    <w:rsid w:val="002F30BC"/>
    <w:rsid w:val="00305B72"/>
    <w:rsid w:val="003457CE"/>
    <w:rsid w:val="00356BCF"/>
    <w:rsid w:val="003D4C42"/>
    <w:rsid w:val="003E340A"/>
    <w:rsid w:val="003E4B12"/>
    <w:rsid w:val="00436445"/>
    <w:rsid w:val="004C3C87"/>
    <w:rsid w:val="004E3039"/>
    <w:rsid w:val="005D7C61"/>
    <w:rsid w:val="006A6AA9"/>
    <w:rsid w:val="006D0130"/>
    <w:rsid w:val="006F57F1"/>
    <w:rsid w:val="00730BD0"/>
    <w:rsid w:val="007642CD"/>
    <w:rsid w:val="007F6C7B"/>
    <w:rsid w:val="0080026A"/>
    <w:rsid w:val="008603F3"/>
    <w:rsid w:val="00860CE8"/>
    <w:rsid w:val="00897246"/>
    <w:rsid w:val="008D4255"/>
    <w:rsid w:val="008D56FE"/>
    <w:rsid w:val="009109F6"/>
    <w:rsid w:val="009846BC"/>
    <w:rsid w:val="009B5ED5"/>
    <w:rsid w:val="00A4389B"/>
    <w:rsid w:val="00A65ACA"/>
    <w:rsid w:val="00A953AF"/>
    <w:rsid w:val="00AC5948"/>
    <w:rsid w:val="00B4258C"/>
    <w:rsid w:val="00B55CF5"/>
    <w:rsid w:val="00B667BA"/>
    <w:rsid w:val="00B75340"/>
    <w:rsid w:val="00B80D5B"/>
    <w:rsid w:val="00B928AE"/>
    <w:rsid w:val="00B97EB8"/>
    <w:rsid w:val="00BB1901"/>
    <w:rsid w:val="00BC234F"/>
    <w:rsid w:val="00C24D92"/>
    <w:rsid w:val="00C6520A"/>
    <w:rsid w:val="00CB24FD"/>
    <w:rsid w:val="00D25369"/>
    <w:rsid w:val="00D50CBE"/>
    <w:rsid w:val="00D8366B"/>
    <w:rsid w:val="00D9193F"/>
    <w:rsid w:val="00E1093E"/>
    <w:rsid w:val="00E35217"/>
    <w:rsid w:val="00E70DAF"/>
    <w:rsid w:val="00ED23E5"/>
    <w:rsid w:val="00F306AB"/>
    <w:rsid w:val="00F820BB"/>
    <w:rsid w:val="00F82108"/>
    <w:rsid w:val="00F96A65"/>
    <w:rsid w:val="00FB38AB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8210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5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7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7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7F1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953AF"/>
    <w:pPr>
      <w:widowControl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95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e-nahrdelniky-s-pismenem-a-diamantem-kolekce-letters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0rnament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0rnamenti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ornamenti.cz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e-nahrdelniky-s-pismenem-a-diamantem-kolekce-letters/" TargetMode="External"/><Relationship Id="rId14" Type="http://schemas.openxmlformats.org/officeDocument/2006/relationships/hyperlink" Target="https://www.ornamenti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Dagmar Kutilová</cp:lastModifiedBy>
  <cp:revision>17</cp:revision>
  <dcterms:created xsi:type="dcterms:W3CDTF">2021-10-19T06:57:00Z</dcterms:created>
  <dcterms:modified xsi:type="dcterms:W3CDTF">2021-10-19T16:08:00Z</dcterms:modified>
</cp:coreProperties>
</file>