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37E76E" w14:textId="77777777" w:rsidR="00B47FD5" w:rsidRDefault="00D6384D">
      <w:pPr>
        <w:pBdr>
          <w:top w:val="none" w:sz="0" w:space="0" w:color="000000"/>
          <w:left w:val="none" w:sz="0" w:space="0" w:color="000000"/>
          <w:bottom w:val="single" w:sz="4" w:space="0" w:color="000000"/>
          <w:right w:val="none" w:sz="0" w:space="0" w:color="000000"/>
        </w:pBdr>
        <w:jc w:val="both"/>
        <w:rPr>
          <w:rFonts w:ascii="Verdana" w:eastAsia="Verdana" w:hAnsi="Verdana" w:cs="Verdana"/>
          <w:sz w:val="18"/>
          <w:szCs w:val="18"/>
        </w:rPr>
      </w:pPr>
      <w:r>
        <w:rPr>
          <w:noProof/>
        </w:rPr>
        <w:drawing>
          <wp:anchor distT="0" distB="0" distL="114300" distR="114300" simplePos="0" relativeHeight="251662336" behindDoc="1" locked="0" layoutInCell="1" allowOverlap="1" wp14:anchorId="7A59DA6C" wp14:editId="641D6C00">
            <wp:simplePos x="0" y="0"/>
            <wp:positionH relativeFrom="column">
              <wp:posOffset>4705350</wp:posOffset>
            </wp:positionH>
            <wp:positionV relativeFrom="paragraph">
              <wp:posOffset>3810</wp:posOffset>
            </wp:positionV>
            <wp:extent cx="1348740" cy="529590"/>
            <wp:effectExtent l="0" t="0" r="3810" b="0"/>
            <wp:wrapTight wrapText="bothSides">
              <wp:wrapPolygon edited="0">
                <wp:start x="915" y="3885"/>
                <wp:lineTo x="0" y="19424"/>
                <wp:lineTo x="2441" y="19424"/>
                <wp:lineTo x="21051" y="16317"/>
                <wp:lineTo x="21356" y="7770"/>
                <wp:lineTo x="15254" y="3885"/>
                <wp:lineTo x="915" y="3885"/>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C52520" wp14:editId="412E1065">
            <wp:simplePos x="0" y="0"/>
            <wp:positionH relativeFrom="column">
              <wp:posOffset>-148590</wp:posOffset>
            </wp:positionH>
            <wp:positionV relativeFrom="paragraph">
              <wp:posOffset>0</wp:posOffset>
            </wp:positionV>
            <wp:extent cx="1703070" cy="528868"/>
            <wp:effectExtent l="0" t="0" r="0" b="5080"/>
            <wp:wrapTight wrapText="bothSides">
              <wp:wrapPolygon edited="0">
                <wp:start x="0" y="0"/>
                <wp:lineTo x="0" y="21029"/>
                <wp:lineTo x="21262" y="21029"/>
                <wp:lineTo x="2126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5288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61543" w14:textId="77777777" w:rsidR="00B47FD5" w:rsidRDefault="00B47FD5">
      <w:pPr>
        <w:pBdr>
          <w:top w:val="none" w:sz="0" w:space="0" w:color="000000"/>
          <w:left w:val="none" w:sz="0" w:space="0" w:color="000000"/>
          <w:bottom w:val="single" w:sz="4" w:space="0" w:color="000000"/>
          <w:right w:val="none" w:sz="0" w:space="0" w:color="000000"/>
        </w:pBdr>
        <w:jc w:val="both"/>
        <w:rPr>
          <w:rFonts w:ascii="Verdana" w:eastAsia="Verdana" w:hAnsi="Verdana" w:cs="Verdana"/>
          <w:b/>
          <w:sz w:val="18"/>
          <w:szCs w:val="18"/>
        </w:rPr>
      </w:pPr>
    </w:p>
    <w:p w14:paraId="135AB54A" w14:textId="77777777" w:rsidR="00D6384D" w:rsidRDefault="00D6384D">
      <w:pPr>
        <w:pBdr>
          <w:top w:val="none" w:sz="0" w:space="0" w:color="000000"/>
          <w:left w:val="none" w:sz="0" w:space="0" w:color="000000"/>
          <w:bottom w:val="single" w:sz="4" w:space="0" w:color="000000"/>
          <w:right w:val="none" w:sz="0" w:space="0" w:color="000000"/>
        </w:pBdr>
        <w:jc w:val="both"/>
        <w:rPr>
          <w:rFonts w:ascii="Verdana" w:eastAsia="Verdana" w:hAnsi="Verdana" w:cs="Verdana"/>
          <w:b/>
          <w:sz w:val="18"/>
          <w:szCs w:val="18"/>
        </w:rPr>
      </w:pPr>
    </w:p>
    <w:p w14:paraId="19E982D2" w14:textId="77777777" w:rsidR="00D6384D" w:rsidRDefault="00D6384D">
      <w:pPr>
        <w:pBdr>
          <w:top w:val="none" w:sz="0" w:space="0" w:color="000000"/>
          <w:left w:val="none" w:sz="0" w:space="0" w:color="000000"/>
          <w:bottom w:val="single" w:sz="4" w:space="0" w:color="000000"/>
          <w:right w:val="none" w:sz="0" w:space="0" w:color="000000"/>
        </w:pBdr>
        <w:jc w:val="both"/>
        <w:rPr>
          <w:rFonts w:ascii="Verdana" w:eastAsia="Verdana" w:hAnsi="Verdana" w:cs="Verdana"/>
          <w:b/>
          <w:sz w:val="18"/>
          <w:szCs w:val="18"/>
        </w:rPr>
      </w:pPr>
    </w:p>
    <w:p w14:paraId="2E4C68D7" w14:textId="77777777" w:rsidR="00D6384D" w:rsidRDefault="00D6384D">
      <w:pPr>
        <w:pBdr>
          <w:top w:val="none" w:sz="0" w:space="0" w:color="000000"/>
          <w:left w:val="none" w:sz="0" w:space="0" w:color="000000"/>
          <w:bottom w:val="single" w:sz="4" w:space="0" w:color="000000"/>
          <w:right w:val="none" w:sz="0" w:space="0" w:color="000000"/>
        </w:pBdr>
        <w:jc w:val="both"/>
        <w:rPr>
          <w:rFonts w:ascii="Verdana" w:eastAsia="Verdana" w:hAnsi="Verdana" w:cs="Verdana"/>
          <w:b/>
          <w:sz w:val="18"/>
          <w:szCs w:val="18"/>
        </w:rPr>
      </w:pPr>
    </w:p>
    <w:p w14:paraId="445EBC93" w14:textId="77777777" w:rsidR="00B47FD5" w:rsidRDefault="00B47FD5">
      <w:pPr>
        <w:pBdr>
          <w:top w:val="none" w:sz="0" w:space="0" w:color="000000"/>
          <w:left w:val="none" w:sz="0" w:space="0" w:color="000000"/>
          <w:bottom w:val="single" w:sz="4" w:space="0" w:color="000000"/>
          <w:right w:val="none" w:sz="0" w:space="0" w:color="000000"/>
        </w:pBdr>
        <w:jc w:val="both"/>
        <w:rPr>
          <w:rFonts w:ascii="Verdana" w:eastAsia="Verdana" w:hAnsi="Verdana" w:cs="Verdana"/>
          <w:b/>
          <w:sz w:val="18"/>
          <w:szCs w:val="18"/>
        </w:rPr>
      </w:pPr>
    </w:p>
    <w:p w14:paraId="01751D49" w14:textId="0984F602" w:rsidR="00B47FD5" w:rsidRDefault="00F267A6">
      <w:pPr>
        <w:pBdr>
          <w:top w:val="none" w:sz="0" w:space="0" w:color="000000"/>
          <w:left w:val="none" w:sz="0" w:space="0" w:color="000000"/>
          <w:bottom w:val="single" w:sz="4" w:space="0" w:color="000000"/>
          <w:right w:val="none" w:sz="0" w:space="0" w:color="000000"/>
        </w:pBdr>
        <w:jc w:val="both"/>
        <w:rPr>
          <w:rFonts w:ascii="Verdana" w:eastAsia="Verdana" w:hAnsi="Verdana" w:cs="Verdana"/>
          <w:b/>
          <w:sz w:val="18"/>
          <w:szCs w:val="18"/>
        </w:rPr>
      </w:pPr>
      <w:r>
        <w:rPr>
          <w:rFonts w:ascii="Verdana" w:eastAsia="Verdana" w:hAnsi="Verdana" w:cs="Verdana"/>
          <w:b/>
          <w:sz w:val="18"/>
          <w:szCs w:val="18"/>
        </w:rPr>
        <w:t>30</w:t>
      </w:r>
      <w:r w:rsidR="00C10992">
        <w:rPr>
          <w:rFonts w:ascii="Verdana" w:eastAsia="Verdana" w:hAnsi="Verdana" w:cs="Verdana"/>
          <w:b/>
          <w:sz w:val="18"/>
          <w:szCs w:val="18"/>
        </w:rPr>
        <w:t>. 6. 2020</w:t>
      </w:r>
    </w:p>
    <w:p w14:paraId="04F130BF" w14:textId="77777777" w:rsidR="00B47FD5" w:rsidRDefault="00B47FD5">
      <w:pPr>
        <w:jc w:val="both"/>
        <w:rPr>
          <w:rFonts w:ascii="Verdana" w:eastAsia="Verdana" w:hAnsi="Verdana" w:cs="Verdana"/>
          <w:b/>
          <w:color w:val="FF0000"/>
          <w:sz w:val="18"/>
          <w:szCs w:val="18"/>
          <w:u w:val="single"/>
        </w:rPr>
      </w:pPr>
    </w:p>
    <w:p w14:paraId="33E7BDD8" w14:textId="77777777" w:rsidR="00B47FD5" w:rsidRDefault="00C10992">
      <w:pPr>
        <w:rPr>
          <w:rFonts w:ascii="Verdana" w:eastAsia="Verdana" w:hAnsi="Verdana" w:cs="Verdana"/>
          <w:b/>
          <w:sz w:val="22"/>
          <w:szCs w:val="22"/>
        </w:rPr>
      </w:pPr>
      <w:r>
        <w:rPr>
          <w:rFonts w:ascii="Verdana" w:eastAsia="Verdana" w:hAnsi="Verdana" w:cs="Verdana"/>
          <w:b/>
          <w:sz w:val="22"/>
          <w:szCs w:val="22"/>
        </w:rPr>
        <w:t xml:space="preserve">Apartmány a </w:t>
      </w:r>
      <w:proofErr w:type="spellStart"/>
      <w:r>
        <w:rPr>
          <w:rFonts w:ascii="Verdana" w:eastAsia="Verdana" w:hAnsi="Verdana" w:cs="Verdana"/>
          <w:b/>
          <w:sz w:val="22"/>
          <w:szCs w:val="22"/>
        </w:rPr>
        <w:t>Cafe</w:t>
      </w:r>
      <w:proofErr w:type="spellEnd"/>
      <w:r>
        <w:rPr>
          <w:rFonts w:ascii="Verdana" w:eastAsia="Verdana" w:hAnsi="Verdana" w:cs="Verdana"/>
          <w:b/>
          <w:sz w:val="22"/>
          <w:szCs w:val="22"/>
        </w:rPr>
        <w:t xml:space="preserve"> Dačický: nová kapitola v sedm století staré historii kutnohorského domu</w:t>
      </w:r>
    </w:p>
    <w:p w14:paraId="5C6ADE1E" w14:textId="77777777" w:rsidR="00B47FD5" w:rsidRDefault="00B47FD5">
      <w:pPr>
        <w:widowControl/>
        <w:pBdr>
          <w:top w:val="nil"/>
          <w:left w:val="nil"/>
          <w:bottom w:val="nil"/>
          <w:right w:val="nil"/>
          <w:between w:val="nil"/>
        </w:pBdr>
        <w:shd w:val="clear" w:color="auto" w:fill="FFFFFF"/>
        <w:jc w:val="both"/>
        <w:rPr>
          <w:rFonts w:ascii="Verdana" w:eastAsia="Verdana" w:hAnsi="Verdana" w:cs="Verdana"/>
          <w:sz w:val="18"/>
          <w:szCs w:val="18"/>
        </w:rPr>
      </w:pPr>
    </w:p>
    <w:p w14:paraId="0AD80CDD" w14:textId="77777777" w:rsidR="00B47FD5" w:rsidRDefault="00B47FD5">
      <w:pPr>
        <w:widowControl/>
        <w:pBdr>
          <w:top w:val="nil"/>
          <w:left w:val="nil"/>
          <w:bottom w:val="nil"/>
          <w:right w:val="nil"/>
          <w:between w:val="nil"/>
        </w:pBdr>
        <w:shd w:val="clear" w:color="auto" w:fill="FFFFFF"/>
        <w:jc w:val="both"/>
        <w:rPr>
          <w:rFonts w:ascii="Verdana" w:eastAsia="Verdana" w:hAnsi="Verdana" w:cs="Verdana"/>
          <w:sz w:val="18"/>
          <w:szCs w:val="18"/>
        </w:rPr>
      </w:pPr>
    </w:p>
    <w:p w14:paraId="1D7241EB" w14:textId="77777777" w:rsidR="00B47FD5" w:rsidRPr="00E436C7" w:rsidRDefault="00C10992">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rPr>
      </w:pPr>
      <w:r w:rsidRPr="00E436C7">
        <w:rPr>
          <w:rFonts w:ascii="Verdana" w:eastAsia="Verdana" w:hAnsi="Verdana" w:cs="Verdana"/>
          <w:color w:val="000000" w:themeColor="text1"/>
          <w:sz w:val="18"/>
          <w:szCs w:val="18"/>
        </w:rPr>
        <w:t xml:space="preserve">Před </w:t>
      </w:r>
      <w:r w:rsidR="00690E5E" w:rsidRPr="00E436C7">
        <w:rPr>
          <w:rFonts w:ascii="Verdana" w:eastAsia="Verdana" w:hAnsi="Verdana" w:cs="Verdana"/>
          <w:color w:val="000000" w:themeColor="text1"/>
          <w:sz w:val="18"/>
          <w:szCs w:val="18"/>
        </w:rPr>
        <w:t>pěti</w:t>
      </w:r>
      <w:r w:rsidRPr="00E436C7">
        <w:rPr>
          <w:rFonts w:ascii="Verdana" w:eastAsia="Verdana" w:hAnsi="Verdana" w:cs="Verdana"/>
          <w:color w:val="000000" w:themeColor="text1"/>
          <w:sz w:val="18"/>
          <w:szCs w:val="18"/>
        </w:rPr>
        <w:t xml:space="preserve"> lety navrhla architektka Tereza Komárková přestavbu přízemí historického domu v Kutné Hoře na kavárnu. Teď pro stejné investory upravila též první patro a půdu na obytné podkroví a apartmány. Pod jménem Dačický tak vznikl celistvý projekt, v němž se potkává bohatá historie domu, současná estetika a smysl pro pohodlí. </w:t>
      </w:r>
    </w:p>
    <w:p w14:paraId="4357A0B9" w14:textId="77777777" w:rsidR="00B47FD5" w:rsidRPr="00E436C7" w:rsidRDefault="00B47FD5">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rPr>
      </w:pPr>
    </w:p>
    <w:p w14:paraId="13BDB692" w14:textId="77777777" w:rsidR="00B47FD5" w:rsidRPr="00E436C7" w:rsidRDefault="00C10992">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rPr>
      </w:pPr>
      <w:r w:rsidRPr="00E436C7">
        <w:rPr>
          <w:rFonts w:ascii="Verdana" w:eastAsia="Verdana" w:hAnsi="Verdana" w:cs="Verdana"/>
          <w:i/>
          <w:color w:val="000000" w:themeColor="text1"/>
          <w:sz w:val="18"/>
          <w:szCs w:val="18"/>
        </w:rPr>
        <w:t>„Architektura je dialogem mezi tím, co známe, a budoucností, kterou si teprve představujeme,“</w:t>
      </w:r>
      <w:r w:rsidRPr="00E436C7">
        <w:rPr>
          <w:rFonts w:ascii="Verdana" w:eastAsia="Verdana" w:hAnsi="Verdana" w:cs="Verdana"/>
          <w:color w:val="000000" w:themeColor="text1"/>
          <w:sz w:val="18"/>
          <w:szCs w:val="18"/>
        </w:rPr>
        <w:t xml:space="preserve"> říká kutnohorská rodačka Tereza Komárková. V návrhu se proto snažila zohlednit sedm století, po které dům stojí. Z gotiky zůstaly stavbě sklepní a obvodové konstrukce a kamenné ostění lomeného okna. Baroko se vynořuje skrze 16 metrů dlouhý obdivuhodný trám zastřešující přízemí celé stavby. Novodobá historie se do tváře domu nezapsala příliš šťastně. Architektka však zachovala čtvercovou dlažbu z obroušeného betonu a betonové schodiště. Pro nové účely odhalila jeho strukturu. </w:t>
      </w:r>
    </w:p>
    <w:p w14:paraId="7011BEF3" w14:textId="77777777" w:rsidR="00B47FD5" w:rsidRPr="00E436C7" w:rsidRDefault="00B47FD5">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rPr>
      </w:pPr>
    </w:p>
    <w:p w14:paraId="73D76E27" w14:textId="77777777" w:rsidR="00B47FD5" w:rsidRPr="00E436C7" w:rsidRDefault="00C10992">
      <w:pPr>
        <w:pStyle w:val="Nadpis1"/>
        <w:shd w:val="clear" w:color="auto" w:fill="FFFFFF"/>
        <w:spacing w:before="0"/>
        <w:rPr>
          <w:rFonts w:ascii="Verdana" w:eastAsia="Verdana" w:hAnsi="Verdana" w:cs="Verdana"/>
          <w:color w:val="000000" w:themeColor="text1"/>
          <w:sz w:val="18"/>
          <w:szCs w:val="18"/>
        </w:rPr>
      </w:pPr>
      <w:bookmarkStart w:id="0" w:name="_gbj9fnx4y6s" w:colFirst="0" w:colLast="0"/>
      <w:bookmarkEnd w:id="0"/>
      <w:r w:rsidRPr="00E436C7">
        <w:rPr>
          <w:rFonts w:ascii="Verdana" w:eastAsia="Verdana" w:hAnsi="Verdana" w:cs="Verdana"/>
          <w:color w:val="000000" w:themeColor="text1"/>
          <w:sz w:val="18"/>
          <w:szCs w:val="18"/>
        </w:rPr>
        <w:t>Aby se mohla budoucnost dál měnit v dějiny</w:t>
      </w:r>
    </w:p>
    <w:p w14:paraId="2AA9D45E" w14:textId="77777777" w:rsidR="00B47FD5" w:rsidRPr="00E436C7" w:rsidRDefault="00B47FD5">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rPr>
      </w:pPr>
    </w:p>
    <w:p w14:paraId="5044D9E9" w14:textId="77777777" w:rsidR="00B47FD5" w:rsidRPr="00E436C7" w:rsidRDefault="00C10992">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rPr>
      </w:pPr>
      <w:r w:rsidRPr="00E436C7">
        <w:rPr>
          <w:rFonts w:ascii="Verdana" w:eastAsia="Verdana" w:hAnsi="Verdana" w:cs="Verdana"/>
          <w:color w:val="000000" w:themeColor="text1"/>
          <w:sz w:val="18"/>
          <w:szCs w:val="18"/>
        </w:rPr>
        <w:t xml:space="preserve">Každé ze sedmi století, jež se domem prolnulo, ovlivnilo vznik celkem sedmi apartmánů. Královský apartmán vzpomíná na dobu, kdy v bohaté Kutné Hoře pobýval král Václav IV. Dačického apartmán se stejně jako celý dům a kavárna jmenuje po významném kutnohorském rodákovi, měšťanovi a spisovateli Mikuláši Dačickému z </w:t>
      </w:r>
      <w:proofErr w:type="spellStart"/>
      <w:r w:rsidRPr="00E436C7">
        <w:rPr>
          <w:rFonts w:ascii="Verdana" w:eastAsia="Verdana" w:hAnsi="Verdana" w:cs="Verdana"/>
          <w:color w:val="000000" w:themeColor="text1"/>
          <w:sz w:val="18"/>
          <w:szCs w:val="18"/>
        </w:rPr>
        <w:t>Heslova</w:t>
      </w:r>
      <w:proofErr w:type="spellEnd"/>
      <w:r w:rsidRPr="00E436C7">
        <w:rPr>
          <w:rFonts w:ascii="Verdana" w:eastAsia="Verdana" w:hAnsi="Verdana" w:cs="Verdana"/>
          <w:color w:val="000000" w:themeColor="text1"/>
          <w:sz w:val="18"/>
          <w:szCs w:val="18"/>
        </w:rPr>
        <w:t xml:space="preserve">. Stříbrný apartmán odkazuje názvem i vzhledem k nejslavnějšímu kutnohorskému artiklu. Dřevěný apartmán prozrazuje, jaká byla další ceněná komodita. Je jen na hostovi, aby si vybral </w:t>
      </w:r>
      <w:r w:rsidR="00690E5E" w:rsidRPr="00E436C7">
        <w:rPr>
          <w:rFonts w:ascii="Verdana" w:eastAsia="Verdana" w:hAnsi="Verdana" w:cs="Verdana"/>
          <w:color w:val="000000" w:themeColor="text1"/>
          <w:sz w:val="18"/>
          <w:szCs w:val="18"/>
        </w:rPr>
        <w:t>ubytování</w:t>
      </w:r>
      <w:r w:rsidRPr="00E436C7">
        <w:rPr>
          <w:rFonts w:ascii="Verdana" w:eastAsia="Verdana" w:hAnsi="Verdana" w:cs="Verdana"/>
          <w:color w:val="000000" w:themeColor="text1"/>
          <w:sz w:val="18"/>
          <w:szCs w:val="18"/>
        </w:rPr>
        <w:t xml:space="preserve"> podle své nálady a nátury. K dispozici je tak například severně orientovaný hornický pokoj stvořený pro návštěvníky, kteří se rádi do sytosti prospí. </w:t>
      </w:r>
      <w:r w:rsidRPr="00E436C7">
        <w:rPr>
          <w:rFonts w:ascii="Verdana" w:eastAsia="Verdana" w:hAnsi="Verdana" w:cs="Verdana"/>
          <w:i/>
          <w:color w:val="000000" w:themeColor="text1"/>
          <w:sz w:val="18"/>
          <w:szCs w:val="18"/>
        </w:rPr>
        <w:t xml:space="preserve">„Mnoho dobrých řešení vzniká využitím původní nevýhody,“ </w:t>
      </w:r>
      <w:r w:rsidRPr="00E436C7">
        <w:rPr>
          <w:rFonts w:ascii="Verdana" w:eastAsia="Verdana" w:hAnsi="Verdana" w:cs="Verdana"/>
          <w:color w:val="000000" w:themeColor="text1"/>
          <w:sz w:val="18"/>
          <w:szCs w:val="18"/>
        </w:rPr>
        <w:t>doplňuje architektka Tereza Komárková.</w:t>
      </w:r>
    </w:p>
    <w:p w14:paraId="7C68AF96" w14:textId="77777777" w:rsidR="00B47FD5" w:rsidRPr="00E436C7" w:rsidRDefault="00B47FD5">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rPr>
      </w:pPr>
    </w:p>
    <w:p w14:paraId="5724F591" w14:textId="43520639" w:rsidR="00B47FD5" w:rsidRPr="00E436C7" w:rsidRDefault="00C10992">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highlight w:val="white"/>
        </w:rPr>
      </w:pPr>
      <w:r w:rsidRPr="00E436C7">
        <w:rPr>
          <w:rFonts w:ascii="Verdana" w:eastAsia="Verdana" w:hAnsi="Verdana" w:cs="Verdana"/>
          <w:color w:val="000000" w:themeColor="text1"/>
          <w:sz w:val="18"/>
          <w:szCs w:val="18"/>
        </w:rPr>
        <w:t xml:space="preserve">Při realizaci narazil tým na několik překážek. Například </w:t>
      </w:r>
      <w:r w:rsidRPr="00E436C7">
        <w:rPr>
          <w:rFonts w:ascii="Verdana" w:eastAsia="Verdana" w:hAnsi="Verdana" w:cs="Verdana"/>
          <w:color w:val="000000" w:themeColor="text1"/>
          <w:sz w:val="18"/>
          <w:szCs w:val="18"/>
          <w:highlight w:val="white"/>
        </w:rPr>
        <w:t xml:space="preserve">původní záměr vylít podlahu podkroví z lehčeného betonu se kvůli statickým a organizačním komplikacím nezdařilo naplnit. Řešením se nakonec stal trámový rastr položený do výšky vodorovných střešních konstrukcí, které místy dosahovaly rozdílu 30 cm mezi jejich vrchní stranou a nášlapnou původní vrstvou, a zaklopený křížem OSB deskami. Během rekonstrukce byly v přízemí též odhaleny zachovalé dubové trámy. </w:t>
      </w:r>
      <w:r w:rsidR="001C3C6A" w:rsidRPr="00E436C7">
        <w:rPr>
          <w:rFonts w:ascii="Verdana" w:eastAsia="Verdana" w:hAnsi="Verdana" w:cs="Verdana"/>
          <w:i/>
          <w:iCs/>
          <w:color w:val="000000" w:themeColor="text1"/>
          <w:sz w:val="18"/>
          <w:szCs w:val="18"/>
          <w:highlight w:val="white"/>
        </w:rPr>
        <w:t>„Tento n</w:t>
      </w:r>
      <w:r w:rsidRPr="00E436C7">
        <w:rPr>
          <w:rFonts w:ascii="Verdana" w:eastAsia="Verdana" w:hAnsi="Verdana" w:cs="Verdana"/>
          <w:i/>
          <w:iCs/>
          <w:color w:val="000000" w:themeColor="text1"/>
          <w:sz w:val="18"/>
          <w:szCs w:val="18"/>
          <w:highlight w:val="white"/>
        </w:rPr>
        <w:t>ečekaný objev</w:t>
      </w:r>
      <w:r w:rsidR="001C3C6A" w:rsidRPr="00E436C7">
        <w:rPr>
          <w:rFonts w:ascii="Verdana" w:eastAsia="Verdana" w:hAnsi="Verdana" w:cs="Verdana"/>
          <w:i/>
          <w:iCs/>
          <w:color w:val="000000" w:themeColor="text1"/>
          <w:sz w:val="18"/>
          <w:szCs w:val="18"/>
          <w:highlight w:val="white"/>
        </w:rPr>
        <w:t xml:space="preserve"> jsme nechtěli schovávat.</w:t>
      </w:r>
      <w:r w:rsidRPr="00E436C7">
        <w:rPr>
          <w:rFonts w:ascii="Verdana" w:eastAsia="Verdana" w:hAnsi="Verdana" w:cs="Verdana"/>
          <w:i/>
          <w:iCs/>
          <w:color w:val="000000" w:themeColor="text1"/>
          <w:sz w:val="18"/>
          <w:szCs w:val="18"/>
          <w:highlight w:val="white"/>
        </w:rPr>
        <w:t xml:space="preserve"> </w:t>
      </w:r>
      <w:r w:rsidR="001C3C6A" w:rsidRPr="00E436C7">
        <w:rPr>
          <w:rFonts w:ascii="Verdana" w:eastAsia="Verdana" w:hAnsi="Verdana" w:cs="Verdana"/>
          <w:i/>
          <w:iCs/>
          <w:color w:val="000000" w:themeColor="text1"/>
          <w:sz w:val="18"/>
          <w:szCs w:val="18"/>
          <w:highlight w:val="white"/>
        </w:rPr>
        <w:t>Abychom se jím ale mohli pyšnit,</w:t>
      </w:r>
      <w:r w:rsidRPr="00E436C7">
        <w:rPr>
          <w:rFonts w:ascii="Verdana" w:eastAsia="Verdana" w:hAnsi="Verdana" w:cs="Verdana"/>
          <w:i/>
          <w:iCs/>
          <w:color w:val="000000" w:themeColor="text1"/>
          <w:sz w:val="18"/>
          <w:szCs w:val="18"/>
          <w:highlight w:val="white"/>
        </w:rPr>
        <w:t xml:space="preserve"> </w:t>
      </w:r>
      <w:r w:rsidR="001C3C6A" w:rsidRPr="00E436C7">
        <w:rPr>
          <w:rFonts w:ascii="Verdana" w:eastAsia="Verdana" w:hAnsi="Verdana" w:cs="Verdana"/>
          <w:i/>
          <w:iCs/>
          <w:color w:val="000000" w:themeColor="text1"/>
          <w:sz w:val="18"/>
          <w:szCs w:val="18"/>
          <w:highlight w:val="white"/>
        </w:rPr>
        <w:t>bylo</w:t>
      </w:r>
      <w:r w:rsidRPr="00E436C7">
        <w:rPr>
          <w:rFonts w:ascii="Verdana" w:eastAsia="Verdana" w:hAnsi="Verdana" w:cs="Verdana"/>
          <w:i/>
          <w:iCs/>
          <w:color w:val="000000" w:themeColor="text1"/>
          <w:sz w:val="18"/>
          <w:szCs w:val="18"/>
          <w:highlight w:val="white"/>
        </w:rPr>
        <w:t xml:space="preserve"> nutné přidat požárně odolné desky a speciální nátěry</w:t>
      </w:r>
      <w:r w:rsidR="001C3C6A" w:rsidRPr="00E436C7">
        <w:rPr>
          <w:rFonts w:ascii="Verdana" w:eastAsia="Verdana" w:hAnsi="Verdana" w:cs="Verdana"/>
          <w:i/>
          <w:iCs/>
          <w:color w:val="000000" w:themeColor="text1"/>
          <w:sz w:val="18"/>
          <w:szCs w:val="18"/>
          <w:highlight w:val="white"/>
        </w:rPr>
        <w:t>,“</w:t>
      </w:r>
      <w:r w:rsidR="001C3C6A" w:rsidRPr="00E436C7">
        <w:rPr>
          <w:rFonts w:ascii="Verdana" w:eastAsia="Verdana" w:hAnsi="Verdana" w:cs="Verdana"/>
          <w:color w:val="000000" w:themeColor="text1"/>
          <w:sz w:val="18"/>
          <w:szCs w:val="18"/>
          <w:highlight w:val="white"/>
        </w:rPr>
        <w:t xml:space="preserve"> popisuje investor </w:t>
      </w:r>
      <w:r w:rsidR="00690E5E" w:rsidRPr="00E436C7">
        <w:rPr>
          <w:rFonts w:ascii="Verdana" w:eastAsia="Verdana" w:hAnsi="Verdana" w:cs="Verdana"/>
          <w:color w:val="000000" w:themeColor="text1"/>
          <w:sz w:val="18"/>
          <w:szCs w:val="18"/>
          <w:highlight w:val="white"/>
        </w:rPr>
        <w:t>Pavel</w:t>
      </w:r>
      <w:r w:rsidR="001C3C6A" w:rsidRPr="00E436C7">
        <w:rPr>
          <w:rFonts w:ascii="Verdana" w:eastAsia="Verdana" w:hAnsi="Verdana" w:cs="Verdana"/>
          <w:color w:val="000000" w:themeColor="text1"/>
          <w:sz w:val="18"/>
          <w:szCs w:val="18"/>
          <w:highlight w:val="white"/>
        </w:rPr>
        <w:t xml:space="preserve"> </w:t>
      </w:r>
      <w:proofErr w:type="spellStart"/>
      <w:r w:rsidR="001C3C6A" w:rsidRPr="00E436C7">
        <w:rPr>
          <w:rFonts w:ascii="Verdana" w:eastAsia="Verdana" w:hAnsi="Verdana" w:cs="Verdana"/>
          <w:color w:val="000000" w:themeColor="text1"/>
          <w:sz w:val="18"/>
          <w:szCs w:val="18"/>
          <w:highlight w:val="white"/>
        </w:rPr>
        <w:t>Cikler</w:t>
      </w:r>
      <w:proofErr w:type="spellEnd"/>
      <w:r w:rsidR="001C3C6A" w:rsidRPr="00E436C7">
        <w:rPr>
          <w:rFonts w:ascii="Verdana" w:eastAsia="Verdana" w:hAnsi="Verdana" w:cs="Verdana"/>
          <w:color w:val="000000" w:themeColor="text1"/>
          <w:sz w:val="18"/>
          <w:szCs w:val="18"/>
          <w:highlight w:val="white"/>
        </w:rPr>
        <w:t xml:space="preserve">. </w:t>
      </w:r>
      <w:r w:rsidRPr="00E436C7">
        <w:rPr>
          <w:rFonts w:ascii="Verdana" w:eastAsia="Verdana" w:hAnsi="Verdana" w:cs="Verdana"/>
          <w:color w:val="000000" w:themeColor="text1"/>
          <w:sz w:val="18"/>
          <w:szCs w:val="18"/>
          <w:highlight w:val="white"/>
        </w:rPr>
        <w:t xml:space="preserve">  </w:t>
      </w:r>
    </w:p>
    <w:p w14:paraId="3FEDA10E" w14:textId="77777777" w:rsidR="00B47FD5" w:rsidRPr="00E436C7" w:rsidRDefault="00B47FD5">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highlight w:val="white"/>
        </w:rPr>
      </w:pPr>
    </w:p>
    <w:p w14:paraId="1A4866B6" w14:textId="77777777" w:rsidR="00B47FD5" w:rsidRPr="00E436C7" w:rsidRDefault="00C10992">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highlight w:val="white"/>
        </w:rPr>
      </w:pPr>
      <w:r w:rsidRPr="00E436C7">
        <w:rPr>
          <w:rFonts w:ascii="Verdana" w:eastAsia="Verdana" w:hAnsi="Verdana" w:cs="Verdana"/>
          <w:color w:val="000000" w:themeColor="text1"/>
          <w:sz w:val="18"/>
          <w:szCs w:val="18"/>
        </w:rPr>
        <w:t xml:space="preserve">V celém domě se opakuje motiv trojúhelníku a šestiúhelníku, a to na </w:t>
      </w:r>
      <w:r w:rsidRPr="00E436C7">
        <w:rPr>
          <w:rFonts w:ascii="Verdana" w:eastAsia="Verdana" w:hAnsi="Verdana" w:cs="Verdana"/>
          <w:color w:val="000000" w:themeColor="text1"/>
          <w:sz w:val="18"/>
          <w:szCs w:val="18"/>
          <w:highlight w:val="white"/>
        </w:rPr>
        <w:t xml:space="preserve">kovových policích, osvětlení, dlažbě či obkladech. Jedním z požadavků investora bylo vybalancovat kvalitu a cenu. V rámci úspor proto přistoupil realizační tým například k využití odřezků z výroby </w:t>
      </w:r>
      <w:r w:rsidR="00690E5E" w:rsidRPr="00E436C7">
        <w:rPr>
          <w:rFonts w:ascii="Verdana" w:eastAsia="Verdana" w:hAnsi="Verdana" w:cs="Verdana"/>
          <w:color w:val="000000" w:themeColor="text1"/>
          <w:sz w:val="18"/>
          <w:szCs w:val="18"/>
          <w:highlight w:val="white"/>
        </w:rPr>
        <w:t xml:space="preserve">keramických </w:t>
      </w:r>
      <w:r w:rsidRPr="00E436C7">
        <w:rPr>
          <w:rFonts w:ascii="Verdana" w:eastAsia="Verdana" w:hAnsi="Verdana" w:cs="Verdana"/>
          <w:color w:val="000000" w:themeColor="text1"/>
          <w:sz w:val="18"/>
          <w:szCs w:val="18"/>
          <w:highlight w:val="white"/>
        </w:rPr>
        <w:t xml:space="preserve">obkladových pásků pro podlahu a zídky společného dvorku. </w:t>
      </w:r>
    </w:p>
    <w:p w14:paraId="669918AD" w14:textId="77777777" w:rsidR="00B47FD5" w:rsidRPr="00E436C7" w:rsidRDefault="00B47FD5">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highlight w:val="white"/>
        </w:rPr>
      </w:pPr>
    </w:p>
    <w:p w14:paraId="1A548668" w14:textId="77777777" w:rsidR="00B47FD5" w:rsidRPr="00E436C7" w:rsidRDefault="00C10992">
      <w:pPr>
        <w:widowControl/>
        <w:pBdr>
          <w:top w:val="nil"/>
          <w:left w:val="nil"/>
          <w:bottom w:val="nil"/>
          <w:right w:val="nil"/>
          <w:between w:val="nil"/>
        </w:pBdr>
        <w:shd w:val="clear" w:color="auto" w:fill="FFFFFF"/>
        <w:jc w:val="both"/>
        <w:rPr>
          <w:rFonts w:ascii="Verdana" w:eastAsia="Verdana" w:hAnsi="Verdana" w:cs="Verdana"/>
          <w:b/>
          <w:color w:val="000000" w:themeColor="text1"/>
          <w:sz w:val="18"/>
          <w:szCs w:val="18"/>
          <w:highlight w:val="white"/>
        </w:rPr>
      </w:pPr>
      <w:r w:rsidRPr="00E436C7">
        <w:rPr>
          <w:rFonts w:ascii="Verdana" w:eastAsia="Verdana" w:hAnsi="Verdana" w:cs="Verdana"/>
          <w:b/>
          <w:color w:val="000000" w:themeColor="text1"/>
          <w:sz w:val="18"/>
          <w:szCs w:val="18"/>
          <w:highlight w:val="white"/>
        </w:rPr>
        <w:t>Osobnost Kutné Hory dala domu svou tvář</w:t>
      </w:r>
    </w:p>
    <w:p w14:paraId="37B50A4A" w14:textId="77777777" w:rsidR="00B47FD5" w:rsidRPr="00E436C7" w:rsidRDefault="00B47FD5">
      <w:pPr>
        <w:widowControl/>
        <w:pBdr>
          <w:top w:val="nil"/>
          <w:left w:val="nil"/>
          <w:bottom w:val="nil"/>
          <w:right w:val="nil"/>
          <w:between w:val="nil"/>
        </w:pBdr>
        <w:shd w:val="clear" w:color="auto" w:fill="FFFFFF"/>
        <w:jc w:val="both"/>
        <w:rPr>
          <w:rFonts w:ascii="Verdana" w:eastAsia="Verdana" w:hAnsi="Verdana" w:cs="Verdana"/>
          <w:color w:val="000000" w:themeColor="text1"/>
          <w:sz w:val="18"/>
          <w:szCs w:val="18"/>
          <w:highlight w:val="white"/>
        </w:rPr>
      </w:pPr>
    </w:p>
    <w:p w14:paraId="37588FCD" w14:textId="77777777" w:rsidR="00B47FD5" w:rsidRDefault="00C10992">
      <w:pPr>
        <w:widowControl/>
        <w:pBdr>
          <w:top w:val="nil"/>
          <w:left w:val="nil"/>
          <w:bottom w:val="nil"/>
          <w:right w:val="nil"/>
          <w:between w:val="nil"/>
        </w:pBdr>
        <w:shd w:val="clear" w:color="auto" w:fill="FFFFFF"/>
        <w:jc w:val="both"/>
        <w:rPr>
          <w:rFonts w:ascii="Verdana" w:eastAsia="Verdana" w:hAnsi="Verdana" w:cs="Verdana"/>
          <w:sz w:val="18"/>
          <w:szCs w:val="18"/>
        </w:rPr>
      </w:pPr>
      <w:r w:rsidRPr="00E436C7">
        <w:rPr>
          <w:rFonts w:ascii="Verdana" w:eastAsia="Verdana" w:hAnsi="Verdana" w:cs="Verdana"/>
          <w:color w:val="000000" w:themeColor="text1"/>
          <w:sz w:val="18"/>
          <w:szCs w:val="18"/>
          <w:highlight w:val="white"/>
        </w:rPr>
        <w:t xml:space="preserve">Vztah investorů k historii samotného domu i Kutné Hory se projevil už před několika lety při zadávání projektu </w:t>
      </w:r>
      <w:proofErr w:type="spellStart"/>
      <w:r w:rsidRPr="00E436C7">
        <w:rPr>
          <w:rFonts w:ascii="Verdana" w:eastAsia="Verdana" w:hAnsi="Verdana" w:cs="Verdana"/>
          <w:color w:val="000000" w:themeColor="text1"/>
          <w:sz w:val="18"/>
          <w:szCs w:val="18"/>
          <w:highlight w:val="white"/>
        </w:rPr>
        <w:t>Cafe</w:t>
      </w:r>
      <w:proofErr w:type="spellEnd"/>
      <w:r w:rsidRPr="00E436C7">
        <w:rPr>
          <w:rFonts w:ascii="Verdana" w:eastAsia="Verdana" w:hAnsi="Verdana" w:cs="Verdana"/>
          <w:color w:val="000000" w:themeColor="text1"/>
          <w:sz w:val="18"/>
          <w:szCs w:val="18"/>
          <w:highlight w:val="white"/>
        </w:rPr>
        <w:t xml:space="preserve"> Dačický. Kavárně tak dominuje portrét Mikuláše Dačického z </w:t>
      </w:r>
      <w:proofErr w:type="spellStart"/>
      <w:r w:rsidRPr="00E436C7">
        <w:rPr>
          <w:rFonts w:ascii="Verdana" w:eastAsia="Verdana" w:hAnsi="Verdana" w:cs="Verdana"/>
          <w:color w:val="000000" w:themeColor="text1"/>
          <w:sz w:val="18"/>
          <w:szCs w:val="18"/>
          <w:highlight w:val="white"/>
        </w:rPr>
        <w:t>Heslova</w:t>
      </w:r>
      <w:proofErr w:type="spellEnd"/>
      <w:r w:rsidRPr="00E436C7">
        <w:rPr>
          <w:rFonts w:ascii="Verdana" w:eastAsia="Verdana" w:hAnsi="Verdana" w:cs="Verdana"/>
          <w:color w:val="000000" w:themeColor="text1"/>
          <w:sz w:val="18"/>
          <w:szCs w:val="18"/>
          <w:highlight w:val="white"/>
        </w:rPr>
        <w:t xml:space="preserve">. </w:t>
      </w:r>
      <w:r w:rsidRPr="00E436C7">
        <w:rPr>
          <w:rFonts w:ascii="Verdana" w:eastAsia="Verdana" w:hAnsi="Verdana" w:cs="Verdana"/>
          <w:color w:val="000000" w:themeColor="text1"/>
          <w:sz w:val="18"/>
          <w:szCs w:val="18"/>
        </w:rPr>
        <w:t xml:space="preserve">Z bohatých a pohnutých dějin zůstaly domu například trámové stropy, kamenné konstrukce a klenutá sklepní osa. V rámci rekonstrukce přibyla výrazná prodejní polygonová stěna, která přibližuje podsvícené příběhy </w:t>
      </w:r>
      <w:r>
        <w:rPr>
          <w:rFonts w:ascii="Verdana" w:eastAsia="Verdana" w:hAnsi="Verdana" w:cs="Verdana"/>
          <w:sz w:val="18"/>
          <w:szCs w:val="18"/>
        </w:rPr>
        <w:t xml:space="preserve">regionálních vinařství z Kutné Hory i Moravy, a chlazená vitrína v barové části se sladkou nabídkou. V novém interiéru se prolíná černá barva a měděné odstíny, jejichž výběr nebyl náhodný. Měď totiž sloužila při ochraně vinohradů. V zadní části domu se skrývá cukrářská kuchyně s denním osvětlením a klenutým výhledem do vnitřního dvora, který mají k dispozici hosté z apartmánů. </w:t>
      </w:r>
    </w:p>
    <w:p w14:paraId="5B9179EC" w14:textId="77777777" w:rsidR="00443771" w:rsidRDefault="00443771">
      <w:pPr>
        <w:widowControl/>
        <w:pBdr>
          <w:top w:val="nil"/>
          <w:left w:val="nil"/>
          <w:bottom w:val="nil"/>
          <w:right w:val="nil"/>
          <w:between w:val="nil"/>
        </w:pBdr>
        <w:shd w:val="clear" w:color="auto" w:fill="FFFFFF"/>
        <w:jc w:val="both"/>
        <w:rPr>
          <w:rFonts w:ascii="Verdana" w:eastAsia="Verdana" w:hAnsi="Verdana" w:cs="Verdana"/>
          <w:sz w:val="18"/>
          <w:szCs w:val="18"/>
        </w:rPr>
      </w:pPr>
    </w:p>
    <w:p w14:paraId="76FF3364" w14:textId="77777777" w:rsidR="00443771" w:rsidRDefault="00443771">
      <w:pPr>
        <w:widowControl/>
        <w:pBdr>
          <w:top w:val="nil"/>
          <w:left w:val="nil"/>
          <w:bottom w:val="nil"/>
          <w:right w:val="nil"/>
          <w:between w:val="nil"/>
        </w:pBdr>
        <w:shd w:val="clear" w:color="auto" w:fill="FFFFFF"/>
        <w:jc w:val="both"/>
        <w:rPr>
          <w:rFonts w:ascii="Verdana" w:eastAsia="Verdana" w:hAnsi="Verdana" w:cs="Verdana"/>
          <w:color w:val="222222"/>
          <w:sz w:val="18"/>
          <w:szCs w:val="18"/>
          <w:highlight w:val="white"/>
        </w:rPr>
      </w:pPr>
    </w:p>
    <w:p w14:paraId="3763694E" w14:textId="77777777" w:rsidR="00B47FD5" w:rsidRDefault="00B47FD5">
      <w:pPr>
        <w:widowControl/>
        <w:pBdr>
          <w:top w:val="nil"/>
          <w:left w:val="nil"/>
          <w:bottom w:val="nil"/>
          <w:right w:val="nil"/>
          <w:between w:val="nil"/>
        </w:pBdr>
        <w:shd w:val="clear" w:color="auto" w:fill="FFFFFF"/>
        <w:jc w:val="both"/>
        <w:rPr>
          <w:rFonts w:ascii="Verdana" w:eastAsia="Verdana" w:hAnsi="Verdana" w:cs="Verdana"/>
          <w:sz w:val="18"/>
          <w:szCs w:val="18"/>
        </w:rPr>
      </w:pPr>
    </w:p>
    <w:p w14:paraId="7BCBB76A" w14:textId="77777777" w:rsidR="00B47FD5" w:rsidRDefault="00B47FD5">
      <w:pPr>
        <w:widowControl/>
        <w:spacing w:after="160" w:line="246" w:lineRule="auto"/>
        <w:rPr>
          <w:rFonts w:ascii="Verdana" w:eastAsia="Verdana" w:hAnsi="Verdana" w:cs="Verdana"/>
          <w:sz w:val="18"/>
          <w:szCs w:val="18"/>
        </w:rPr>
      </w:pPr>
    </w:p>
    <w:p w14:paraId="514854CB" w14:textId="77777777" w:rsidR="00443771" w:rsidRDefault="00443771">
      <w:pPr>
        <w:widowControl/>
        <w:spacing w:after="160" w:line="246" w:lineRule="auto"/>
        <w:rPr>
          <w:rFonts w:ascii="Verdana" w:eastAsia="Verdana" w:hAnsi="Verdana" w:cs="Verdana"/>
          <w:sz w:val="18"/>
          <w:szCs w:val="18"/>
        </w:rPr>
      </w:pPr>
    </w:p>
    <w:p w14:paraId="5EE9D02D" w14:textId="77777777" w:rsidR="00443771" w:rsidRDefault="00443771">
      <w:pPr>
        <w:widowControl/>
        <w:spacing w:after="160" w:line="246" w:lineRule="auto"/>
        <w:rPr>
          <w:rFonts w:ascii="Verdana" w:eastAsia="Verdana" w:hAnsi="Verdana" w:cs="Verdana"/>
          <w:sz w:val="18"/>
          <w:szCs w:val="18"/>
        </w:rPr>
      </w:pPr>
    </w:p>
    <w:p w14:paraId="4AE445C8" w14:textId="77777777" w:rsidR="00443771" w:rsidRDefault="00443771">
      <w:pPr>
        <w:widowControl/>
        <w:spacing w:after="160" w:line="246" w:lineRule="auto"/>
        <w:rPr>
          <w:rFonts w:ascii="Verdana" w:eastAsia="Verdana" w:hAnsi="Verdana" w:cs="Verdana"/>
          <w:sz w:val="18"/>
          <w:szCs w:val="18"/>
        </w:rPr>
      </w:pPr>
    </w:p>
    <w:p w14:paraId="2718ED60" w14:textId="77777777" w:rsidR="00443771" w:rsidRDefault="00443771">
      <w:pPr>
        <w:widowControl/>
        <w:spacing w:after="160" w:line="246" w:lineRule="auto"/>
        <w:rPr>
          <w:rFonts w:ascii="Verdana" w:eastAsia="Verdana" w:hAnsi="Verdana" w:cs="Verdana"/>
          <w:sz w:val="18"/>
          <w:szCs w:val="18"/>
        </w:rPr>
      </w:pPr>
    </w:p>
    <w:p w14:paraId="025744A2" w14:textId="77777777" w:rsidR="00443771" w:rsidRDefault="00443771">
      <w:pPr>
        <w:widowControl/>
        <w:spacing w:after="160" w:line="246" w:lineRule="auto"/>
        <w:rPr>
          <w:rFonts w:ascii="Verdana" w:eastAsia="Verdana" w:hAnsi="Verdana" w:cs="Verdana"/>
          <w:sz w:val="18"/>
          <w:szCs w:val="18"/>
        </w:rPr>
      </w:pPr>
    </w:p>
    <w:p w14:paraId="68F0BCA3" w14:textId="77777777" w:rsidR="00B47FD5" w:rsidRDefault="00C10992">
      <w:pPr>
        <w:widowControl/>
        <w:spacing w:after="160" w:line="246" w:lineRule="auto"/>
        <w:rPr>
          <w:rFonts w:ascii="Verdana" w:eastAsia="Verdana" w:hAnsi="Verdana" w:cs="Verdana"/>
          <w:b/>
          <w:sz w:val="18"/>
          <w:szCs w:val="18"/>
        </w:rPr>
      </w:pPr>
      <w:r>
        <w:rPr>
          <w:rFonts w:ascii="Verdana" w:eastAsia="Verdana" w:hAnsi="Verdana" w:cs="Verdana"/>
          <w:b/>
          <w:sz w:val="18"/>
          <w:szCs w:val="18"/>
        </w:rPr>
        <w:t xml:space="preserve">Apartmány a </w:t>
      </w:r>
      <w:proofErr w:type="spellStart"/>
      <w:r>
        <w:rPr>
          <w:rFonts w:ascii="Verdana" w:eastAsia="Verdana" w:hAnsi="Verdana" w:cs="Verdana"/>
          <w:b/>
          <w:sz w:val="18"/>
          <w:szCs w:val="18"/>
        </w:rPr>
        <w:t>Cafe</w:t>
      </w:r>
      <w:proofErr w:type="spellEnd"/>
      <w:r>
        <w:rPr>
          <w:rFonts w:ascii="Verdana" w:eastAsia="Verdana" w:hAnsi="Verdana" w:cs="Verdana"/>
          <w:b/>
          <w:sz w:val="18"/>
          <w:szCs w:val="18"/>
        </w:rPr>
        <w:t xml:space="preserve"> Dačický</w:t>
      </w:r>
    </w:p>
    <w:p w14:paraId="7681A57C"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 xml:space="preserve">Autor: </w:t>
      </w:r>
      <w:r>
        <w:rPr>
          <w:rFonts w:ascii="Verdana" w:eastAsia="Verdana" w:hAnsi="Verdana" w:cs="Verdana"/>
          <w:sz w:val="18"/>
          <w:szCs w:val="18"/>
        </w:rPr>
        <w:t>TEREZA KOMÁRKOVÁ</w:t>
      </w:r>
    </w:p>
    <w:p w14:paraId="66B688F2" w14:textId="77777777" w:rsidR="003E70A9" w:rsidRDefault="00827E61">
      <w:pPr>
        <w:widowControl/>
        <w:spacing w:after="160" w:line="246" w:lineRule="auto"/>
        <w:rPr>
          <w:rFonts w:ascii="Verdana" w:eastAsia="Verdana" w:hAnsi="Verdana" w:cs="Verdana"/>
          <w:b/>
          <w:bCs/>
          <w:sz w:val="18"/>
          <w:szCs w:val="18"/>
        </w:rPr>
      </w:pPr>
      <w:hyperlink r:id="rId9" w:history="1">
        <w:r w:rsidR="003E70A9" w:rsidRPr="00C0398C">
          <w:rPr>
            <w:rStyle w:val="Hypertextovodkaz"/>
            <w:rFonts w:ascii="Verdana" w:eastAsia="Verdana" w:hAnsi="Verdana" w:cs="Verdana"/>
            <w:b/>
            <w:bCs/>
            <w:sz w:val="18"/>
            <w:szCs w:val="18"/>
          </w:rPr>
          <w:t>www.tarchitect.cz</w:t>
        </w:r>
      </w:hyperlink>
    </w:p>
    <w:p w14:paraId="03B09258"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 xml:space="preserve">Spolupráce: </w:t>
      </w:r>
      <w:r>
        <w:rPr>
          <w:rFonts w:ascii="Verdana" w:eastAsia="Verdana" w:hAnsi="Verdana" w:cs="Verdana"/>
          <w:sz w:val="18"/>
          <w:szCs w:val="18"/>
        </w:rPr>
        <w:t>Studio Reaktor s.r.o</w:t>
      </w:r>
    </w:p>
    <w:p w14:paraId="27EAF90F"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 xml:space="preserve">Adresa: </w:t>
      </w:r>
      <w:r>
        <w:rPr>
          <w:rFonts w:ascii="Verdana" w:eastAsia="Verdana" w:hAnsi="Verdana" w:cs="Verdana"/>
          <w:sz w:val="18"/>
          <w:szCs w:val="18"/>
        </w:rPr>
        <w:t>Komenského 42, Kutná Hora</w:t>
      </w:r>
    </w:p>
    <w:p w14:paraId="7C618C09" w14:textId="379B200C"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Investor</w:t>
      </w:r>
      <w:r>
        <w:rPr>
          <w:rFonts w:ascii="Verdana" w:eastAsia="Verdana" w:hAnsi="Verdana" w:cs="Verdana"/>
          <w:sz w:val="18"/>
          <w:szCs w:val="18"/>
        </w:rPr>
        <w:t xml:space="preserve">: </w:t>
      </w:r>
      <w:r w:rsidR="000C1154">
        <w:rPr>
          <w:rFonts w:ascii="Verdana" w:eastAsia="Verdana" w:hAnsi="Verdana" w:cs="Verdana"/>
          <w:sz w:val="18"/>
          <w:szCs w:val="18"/>
        </w:rPr>
        <w:t>manželé</w:t>
      </w:r>
      <w:r w:rsidR="00E436C7">
        <w:rPr>
          <w:rFonts w:ascii="Verdana" w:eastAsia="Verdana" w:hAnsi="Verdana" w:cs="Verdana"/>
          <w:sz w:val="18"/>
          <w:szCs w:val="18"/>
        </w:rPr>
        <w:t xml:space="preserve"> </w:t>
      </w:r>
      <w:proofErr w:type="spellStart"/>
      <w:r w:rsidR="00E436C7">
        <w:rPr>
          <w:rFonts w:ascii="Verdana" w:eastAsia="Verdana" w:hAnsi="Verdana" w:cs="Verdana"/>
          <w:sz w:val="18"/>
          <w:szCs w:val="18"/>
        </w:rPr>
        <w:t>Ciklerovi</w:t>
      </w:r>
      <w:proofErr w:type="spellEnd"/>
    </w:p>
    <w:p w14:paraId="4546426F"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 xml:space="preserve">Projekce: </w:t>
      </w:r>
      <w:r>
        <w:rPr>
          <w:rFonts w:ascii="Verdana" w:eastAsia="Verdana" w:hAnsi="Verdana" w:cs="Verdana"/>
          <w:sz w:val="18"/>
          <w:szCs w:val="18"/>
        </w:rPr>
        <w:t xml:space="preserve">Ing. Aleš Beránek </w:t>
      </w:r>
    </w:p>
    <w:p w14:paraId="336F7E42" w14:textId="77777777" w:rsidR="00B47FD5" w:rsidRDefault="00C10992">
      <w:pPr>
        <w:widowControl/>
        <w:spacing w:after="160" w:line="246" w:lineRule="auto"/>
        <w:rPr>
          <w:rFonts w:ascii="Verdana" w:eastAsia="Verdana" w:hAnsi="Verdana" w:cs="Verdana"/>
          <w:b/>
          <w:sz w:val="18"/>
          <w:szCs w:val="18"/>
        </w:rPr>
      </w:pPr>
      <w:r>
        <w:rPr>
          <w:rFonts w:ascii="Verdana" w:eastAsia="Verdana" w:hAnsi="Verdana" w:cs="Verdana"/>
          <w:b/>
          <w:sz w:val="18"/>
          <w:szCs w:val="18"/>
        </w:rPr>
        <w:t xml:space="preserve">Fotograf: </w:t>
      </w:r>
      <w:r>
        <w:rPr>
          <w:rFonts w:ascii="Verdana" w:eastAsia="Verdana" w:hAnsi="Verdana" w:cs="Verdana"/>
          <w:sz w:val="18"/>
          <w:szCs w:val="18"/>
        </w:rPr>
        <w:t xml:space="preserve">Jiří </w:t>
      </w:r>
      <w:proofErr w:type="spellStart"/>
      <w:r>
        <w:rPr>
          <w:rFonts w:ascii="Verdana" w:eastAsia="Verdana" w:hAnsi="Verdana" w:cs="Verdana"/>
          <w:sz w:val="18"/>
          <w:szCs w:val="18"/>
        </w:rPr>
        <w:t>Lízler</w:t>
      </w:r>
      <w:proofErr w:type="spellEnd"/>
    </w:p>
    <w:p w14:paraId="574B6CF6"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Projekt (z roku</w:t>
      </w:r>
      <w:r w:rsidRPr="00E436C7">
        <w:rPr>
          <w:rFonts w:ascii="Verdana" w:eastAsia="Verdana" w:hAnsi="Verdana" w:cs="Verdana"/>
          <w:b/>
          <w:color w:val="000000" w:themeColor="text1"/>
          <w:sz w:val="18"/>
          <w:szCs w:val="18"/>
        </w:rPr>
        <w:t xml:space="preserve">): </w:t>
      </w:r>
      <w:r w:rsidRPr="00E436C7">
        <w:rPr>
          <w:rFonts w:ascii="Verdana" w:eastAsia="Verdana" w:hAnsi="Verdana" w:cs="Verdana"/>
          <w:color w:val="000000" w:themeColor="text1"/>
          <w:sz w:val="18"/>
          <w:szCs w:val="18"/>
        </w:rPr>
        <w:t>201</w:t>
      </w:r>
      <w:r w:rsidR="00690E5E" w:rsidRPr="00E436C7">
        <w:rPr>
          <w:rFonts w:ascii="Verdana" w:eastAsia="Verdana" w:hAnsi="Verdana" w:cs="Verdana"/>
          <w:color w:val="000000" w:themeColor="text1"/>
          <w:sz w:val="18"/>
          <w:szCs w:val="18"/>
        </w:rPr>
        <w:t>6</w:t>
      </w:r>
    </w:p>
    <w:p w14:paraId="03A0020C"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 xml:space="preserve">Realizace (rok): </w:t>
      </w:r>
      <w:r>
        <w:rPr>
          <w:rFonts w:ascii="Verdana" w:eastAsia="Verdana" w:hAnsi="Verdana" w:cs="Verdana"/>
          <w:sz w:val="18"/>
          <w:szCs w:val="18"/>
        </w:rPr>
        <w:t>2020</w:t>
      </w:r>
    </w:p>
    <w:p w14:paraId="2C7B3052"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 xml:space="preserve">Užitná plocha: </w:t>
      </w:r>
      <w:r>
        <w:rPr>
          <w:rFonts w:ascii="Verdana" w:eastAsia="Verdana" w:hAnsi="Verdana" w:cs="Verdana"/>
          <w:sz w:val="18"/>
          <w:szCs w:val="18"/>
        </w:rPr>
        <w:t>640 m2</w:t>
      </w:r>
    </w:p>
    <w:p w14:paraId="0CF988D8" w14:textId="77777777" w:rsidR="00B47FD5" w:rsidRDefault="00C10992">
      <w:pPr>
        <w:widowControl/>
        <w:spacing w:after="160" w:line="246" w:lineRule="auto"/>
        <w:rPr>
          <w:rFonts w:ascii="Verdana" w:eastAsia="Verdana" w:hAnsi="Verdana" w:cs="Verdana"/>
          <w:sz w:val="18"/>
          <w:szCs w:val="18"/>
        </w:rPr>
      </w:pPr>
      <w:r>
        <w:rPr>
          <w:rFonts w:ascii="Verdana" w:eastAsia="Verdana" w:hAnsi="Verdana" w:cs="Verdana"/>
          <w:b/>
          <w:sz w:val="18"/>
          <w:szCs w:val="18"/>
        </w:rPr>
        <w:t>Zastavěná plocha:</w:t>
      </w:r>
      <w:r>
        <w:rPr>
          <w:rFonts w:ascii="Verdana" w:eastAsia="Verdana" w:hAnsi="Verdana" w:cs="Verdana"/>
          <w:sz w:val="18"/>
          <w:szCs w:val="18"/>
        </w:rPr>
        <w:t> 250</w:t>
      </w:r>
      <w:r w:rsidR="00E32D67">
        <w:rPr>
          <w:rFonts w:ascii="Verdana" w:eastAsia="Verdana" w:hAnsi="Verdana" w:cs="Verdana"/>
          <w:sz w:val="18"/>
          <w:szCs w:val="18"/>
        </w:rPr>
        <w:t xml:space="preserve"> </w:t>
      </w:r>
      <w:r>
        <w:rPr>
          <w:rFonts w:ascii="Verdana" w:eastAsia="Verdana" w:hAnsi="Verdana" w:cs="Verdana"/>
          <w:sz w:val="18"/>
          <w:szCs w:val="18"/>
        </w:rPr>
        <w:t>m2</w:t>
      </w:r>
    </w:p>
    <w:p w14:paraId="5C036BC8" w14:textId="77777777" w:rsidR="00B47FD5" w:rsidRDefault="00B47FD5">
      <w:pPr>
        <w:widowControl/>
        <w:spacing w:after="160" w:line="246" w:lineRule="auto"/>
        <w:rPr>
          <w:rFonts w:ascii="Verdana" w:eastAsia="Verdana" w:hAnsi="Verdana" w:cs="Verdana"/>
          <w:sz w:val="18"/>
          <w:szCs w:val="18"/>
        </w:rPr>
      </w:pPr>
    </w:p>
    <w:p w14:paraId="0A4AC308" w14:textId="77777777" w:rsidR="00B47FD5" w:rsidRDefault="00C10992">
      <w:pPr>
        <w:widowControl/>
        <w:spacing w:after="160" w:line="246" w:lineRule="auto"/>
        <w:rPr>
          <w:rFonts w:ascii="Verdana" w:eastAsia="Verdana" w:hAnsi="Verdana" w:cs="Verdana"/>
          <w:b/>
          <w:sz w:val="18"/>
          <w:szCs w:val="18"/>
        </w:rPr>
      </w:pPr>
      <w:proofErr w:type="spellStart"/>
      <w:r>
        <w:rPr>
          <w:rFonts w:ascii="Verdana" w:eastAsia="Verdana" w:hAnsi="Verdana" w:cs="Verdana"/>
          <w:b/>
          <w:sz w:val="18"/>
          <w:szCs w:val="18"/>
          <w:highlight w:val="white"/>
        </w:rPr>
        <w:t>Ing.arch</w:t>
      </w:r>
      <w:proofErr w:type="spellEnd"/>
      <w:r>
        <w:rPr>
          <w:rFonts w:ascii="Verdana" w:eastAsia="Verdana" w:hAnsi="Verdana" w:cs="Verdana"/>
          <w:b/>
          <w:sz w:val="18"/>
          <w:szCs w:val="18"/>
          <w:highlight w:val="white"/>
        </w:rPr>
        <w:t>. Tereza Komárková</w:t>
      </w:r>
    </w:p>
    <w:p w14:paraId="7128C88B" w14:textId="77777777" w:rsidR="00B47FD5" w:rsidRDefault="00C10992" w:rsidP="00E32D67">
      <w:pPr>
        <w:widowControl/>
        <w:spacing w:after="160" w:line="246" w:lineRule="auto"/>
        <w:jc w:val="both"/>
        <w:rPr>
          <w:rFonts w:ascii="Verdana" w:eastAsia="Verdana" w:hAnsi="Verdana" w:cs="Verdana"/>
          <w:sz w:val="18"/>
          <w:szCs w:val="18"/>
        </w:rPr>
      </w:pPr>
      <w:r>
        <w:rPr>
          <w:rFonts w:ascii="Verdana" w:eastAsia="Verdana" w:hAnsi="Verdana" w:cs="Verdana"/>
          <w:sz w:val="18"/>
          <w:szCs w:val="18"/>
        </w:rPr>
        <w:t xml:space="preserve">Pochází z Kutné Hory. Architekturu a urbanismus studovala na Technické univerzitě v Liberci, pražském ČVUT a na prestižní NUS v Singapuru, což ji dále inspirovalo k práci v zahraničním ateliéru </w:t>
      </w:r>
      <w:proofErr w:type="spellStart"/>
      <w:r>
        <w:rPr>
          <w:rFonts w:ascii="Verdana" w:eastAsia="Verdana" w:hAnsi="Verdana" w:cs="Verdana"/>
          <w:sz w:val="18"/>
          <w:szCs w:val="18"/>
        </w:rPr>
        <w:t>Bogle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Architects</w:t>
      </w:r>
      <w:proofErr w:type="spellEnd"/>
      <w:r>
        <w:rPr>
          <w:rFonts w:ascii="Verdana" w:eastAsia="Verdana" w:hAnsi="Verdana" w:cs="Verdana"/>
          <w:sz w:val="18"/>
          <w:szCs w:val="18"/>
        </w:rPr>
        <w:t>. Skrze ocenění v architektonických soutěžích rozvíjela koncepční přístup v navrhování, a již během studia se její nápady začaly realizovat. Pro klienty je průvodkyní celým návrhem od nosné myšlenky k dořešení navazujících detailů. Společně s investory nachází flexibilní řešení jejich různorodým projektům a při rekonstrukcích věnuje péči zejména dialogu mezi původními konstrukcemi a nově vkládanou vrstvou návrhu. Věří v individualitu a neopakovatelnost.</w:t>
      </w:r>
    </w:p>
    <w:p w14:paraId="44A27701" w14:textId="77777777" w:rsidR="00D6384D" w:rsidRDefault="00D6384D" w:rsidP="00E32D67">
      <w:pPr>
        <w:widowControl/>
        <w:spacing w:after="160" w:line="246" w:lineRule="auto"/>
        <w:jc w:val="both"/>
        <w:rPr>
          <w:rFonts w:ascii="Verdana" w:eastAsia="Verdana" w:hAnsi="Verdana" w:cs="Verdana"/>
          <w:sz w:val="18"/>
          <w:szCs w:val="18"/>
        </w:rPr>
      </w:pPr>
      <w:r>
        <w:rPr>
          <w:noProof/>
        </w:rPr>
        <w:drawing>
          <wp:anchor distT="0" distB="0" distL="114300" distR="114300" simplePos="0" relativeHeight="251659264" behindDoc="1" locked="0" layoutInCell="1" allowOverlap="1" wp14:anchorId="1F37CF61" wp14:editId="3B1B8A2A">
            <wp:simplePos x="0" y="0"/>
            <wp:positionH relativeFrom="margin">
              <wp:align>left</wp:align>
            </wp:positionH>
            <wp:positionV relativeFrom="paragraph">
              <wp:posOffset>152400</wp:posOffset>
            </wp:positionV>
            <wp:extent cx="2007870" cy="1335405"/>
            <wp:effectExtent l="0" t="0" r="0" b="0"/>
            <wp:wrapTight wrapText="bothSides">
              <wp:wrapPolygon edited="0">
                <wp:start x="0" y="0"/>
                <wp:lineTo x="0" y="21261"/>
                <wp:lineTo x="21313" y="21261"/>
                <wp:lineTo x="2131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87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A904380" wp14:editId="7B7A61F5">
            <wp:simplePos x="0" y="0"/>
            <wp:positionH relativeFrom="column">
              <wp:posOffset>2106930</wp:posOffset>
            </wp:positionH>
            <wp:positionV relativeFrom="paragraph">
              <wp:posOffset>152400</wp:posOffset>
            </wp:positionV>
            <wp:extent cx="1958340" cy="1333500"/>
            <wp:effectExtent l="0" t="0" r="3810" b="0"/>
            <wp:wrapTight wrapText="bothSides">
              <wp:wrapPolygon edited="0">
                <wp:start x="0" y="0"/>
                <wp:lineTo x="0" y="21291"/>
                <wp:lineTo x="21432" y="21291"/>
                <wp:lineTo x="2143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10CF9C1" wp14:editId="09D61D6F">
            <wp:simplePos x="0" y="0"/>
            <wp:positionH relativeFrom="margin">
              <wp:align>right</wp:align>
            </wp:positionH>
            <wp:positionV relativeFrom="paragraph">
              <wp:posOffset>165735</wp:posOffset>
            </wp:positionV>
            <wp:extent cx="1962150" cy="1305560"/>
            <wp:effectExtent l="0" t="0" r="0" b="8890"/>
            <wp:wrapTight wrapText="bothSides">
              <wp:wrapPolygon edited="0">
                <wp:start x="0" y="0"/>
                <wp:lineTo x="0" y="21432"/>
                <wp:lineTo x="21390" y="21432"/>
                <wp:lineTo x="2139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C3A9B" w14:textId="77777777" w:rsidR="00B47FD5" w:rsidRDefault="00C10992">
      <w:pPr>
        <w:widowControl/>
        <w:pBdr>
          <w:top w:val="nil"/>
          <w:left w:val="nil"/>
          <w:bottom w:val="nil"/>
          <w:right w:val="nil"/>
          <w:between w:val="nil"/>
        </w:pBdr>
        <w:shd w:val="clear" w:color="auto" w:fill="FFFFFF"/>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B210C98" w14:textId="77777777" w:rsidR="00B47FD5" w:rsidRDefault="00B47FD5">
      <w:pPr>
        <w:widowControl/>
        <w:pBdr>
          <w:top w:val="nil"/>
          <w:left w:val="nil"/>
          <w:bottom w:val="nil"/>
          <w:right w:val="nil"/>
          <w:between w:val="nil"/>
        </w:pBdr>
        <w:shd w:val="clear" w:color="auto" w:fill="FF0000"/>
        <w:jc w:val="both"/>
        <w:rPr>
          <w:rFonts w:ascii="Verdana" w:eastAsia="Verdana" w:hAnsi="Verdana" w:cs="Verdana"/>
          <w:color w:val="000000"/>
          <w:sz w:val="4"/>
          <w:szCs w:val="4"/>
          <w:u w:val="single"/>
        </w:rPr>
      </w:pPr>
    </w:p>
    <w:p w14:paraId="3DED1D94" w14:textId="77777777" w:rsidR="00B47FD5" w:rsidRDefault="00C10992">
      <w:pPr>
        <w:widowControl/>
        <w:pBdr>
          <w:top w:val="nil"/>
          <w:left w:val="nil"/>
          <w:bottom w:val="nil"/>
          <w:right w:val="nil"/>
          <w:between w:val="nil"/>
        </w:pBdr>
        <w:shd w:val="clear" w:color="auto" w:fill="FFFFFF"/>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4C948211" w14:textId="77777777" w:rsidR="00B47FD5" w:rsidRDefault="00C10992">
      <w:pPr>
        <w:widowControl/>
        <w:pBdr>
          <w:top w:val="nil"/>
          <w:left w:val="nil"/>
          <w:bottom w:val="nil"/>
          <w:right w:val="nil"/>
          <w:between w:val="nil"/>
        </w:pBdr>
        <w:shd w:val="clear" w:color="auto" w:fill="FFFFFF"/>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84EB511" w14:textId="77777777" w:rsidR="00B47FD5" w:rsidRDefault="00B47FD5">
      <w:pPr>
        <w:widowControl/>
        <w:pBdr>
          <w:top w:val="nil"/>
          <w:left w:val="nil"/>
          <w:bottom w:val="nil"/>
          <w:right w:val="nil"/>
          <w:between w:val="nil"/>
        </w:pBdr>
        <w:shd w:val="clear" w:color="auto" w:fill="FFFFFF"/>
        <w:jc w:val="both"/>
        <w:rPr>
          <w:rFonts w:ascii="Verdana" w:eastAsia="Verdana" w:hAnsi="Verdana" w:cs="Verdana"/>
          <w:color w:val="000000"/>
          <w:sz w:val="18"/>
          <w:szCs w:val="18"/>
        </w:rPr>
      </w:pPr>
    </w:p>
    <w:p w14:paraId="7E8546C8" w14:textId="77777777" w:rsidR="00B47FD5" w:rsidRDefault="00C10992">
      <w:pPr>
        <w:pStyle w:val="Nadpis2"/>
        <w:rPr>
          <w:rFonts w:ascii="Verdana" w:eastAsia="Verdana" w:hAnsi="Verdana" w:cs="Verdana"/>
          <w:b w:val="0"/>
          <w:color w:val="000000"/>
          <w:sz w:val="18"/>
          <w:szCs w:val="18"/>
        </w:rPr>
      </w:pPr>
      <w:r>
        <w:rPr>
          <w:rFonts w:ascii="Verdana" w:eastAsia="Verdana" w:hAnsi="Verdana" w:cs="Verdana"/>
          <w:color w:val="000000"/>
          <w:sz w:val="18"/>
          <w:szCs w:val="18"/>
        </w:rPr>
        <w:t>Kontakty:</w:t>
      </w:r>
      <w:r>
        <w:rPr>
          <w:rFonts w:ascii="Verdana" w:eastAsia="Verdana" w:hAnsi="Verdana" w:cs="Verdana"/>
          <w:b w:val="0"/>
          <w:color w:val="000000"/>
          <w:sz w:val="18"/>
          <w:szCs w:val="18"/>
        </w:rPr>
        <w:t xml:space="preserve">  </w:t>
      </w:r>
      <w:r>
        <w:rPr>
          <w:rFonts w:ascii="Verdana" w:eastAsia="Verdana" w:hAnsi="Verdana" w:cs="Verdana"/>
          <w:b w:val="0"/>
          <w:color w:val="000000"/>
          <w:sz w:val="18"/>
          <w:szCs w:val="18"/>
        </w:rPr>
        <w:tab/>
      </w:r>
      <w:r>
        <w:rPr>
          <w:rFonts w:ascii="Verdana" w:eastAsia="Verdana" w:hAnsi="Verdana" w:cs="Verdana"/>
          <w:b w:val="0"/>
          <w:color w:val="000000"/>
          <w:sz w:val="18"/>
          <w:szCs w:val="18"/>
        </w:rPr>
        <w:tab/>
      </w:r>
      <w:r>
        <w:rPr>
          <w:rFonts w:ascii="Verdana" w:eastAsia="Verdana" w:hAnsi="Verdana" w:cs="Verdana"/>
          <w:b w:val="0"/>
          <w:color w:val="000000"/>
          <w:sz w:val="18"/>
          <w:szCs w:val="18"/>
        </w:rPr>
        <w:tab/>
      </w:r>
      <w:r>
        <w:rPr>
          <w:rFonts w:ascii="Verdana" w:eastAsia="Verdana" w:hAnsi="Verdana" w:cs="Verdana"/>
          <w:b w:val="0"/>
          <w:color w:val="000000"/>
          <w:sz w:val="18"/>
          <w:szCs w:val="18"/>
        </w:rPr>
        <w:tab/>
      </w:r>
      <w:r>
        <w:rPr>
          <w:rFonts w:ascii="Verdana" w:eastAsia="Verdana" w:hAnsi="Verdana" w:cs="Verdana"/>
          <w:b w:val="0"/>
          <w:color w:val="000000"/>
          <w:sz w:val="18"/>
          <w:szCs w:val="18"/>
        </w:rPr>
        <w:tab/>
      </w:r>
      <w:r>
        <w:rPr>
          <w:rFonts w:ascii="Verdana" w:eastAsia="Verdana" w:hAnsi="Verdana" w:cs="Verdana"/>
          <w:b w:val="0"/>
          <w:color w:val="000000"/>
          <w:sz w:val="18"/>
          <w:szCs w:val="18"/>
        </w:rPr>
        <w:tab/>
      </w:r>
      <w:r w:rsidR="00D6384D">
        <w:rPr>
          <w:rFonts w:ascii="Verdana" w:eastAsia="Verdana" w:hAnsi="Verdana" w:cs="Verdana"/>
          <w:b w:val="0"/>
          <w:color w:val="000000"/>
          <w:sz w:val="18"/>
          <w:szCs w:val="18"/>
        </w:rPr>
        <w:t xml:space="preserve">           </w:t>
      </w:r>
      <w:r w:rsidR="00672075">
        <w:rPr>
          <w:rFonts w:ascii="Verdana" w:eastAsia="Verdana" w:hAnsi="Verdana" w:cs="Verdana"/>
          <w:b w:val="0"/>
          <w:color w:val="000000"/>
          <w:sz w:val="18"/>
          <w:szCs w:val="18"/>
        </w:rPr>
        <w:tab/>
      </w:r>
      <w:r>
        <w:rPr>
          <w:rFonts w:ascii="Verdana" w:eastAsia="Verdana" w:hAnsi="Verdana" w:cs="Verdana"/>
          <w:color w:val="000000"/>
          <w:sz w:val="18"/>
          <w:szCs w:val="18"/>
        </w:rPr>
        <w:t>Mediální servis:</w:t>
      </w:r>
    </w:p>
    <w:p w14:paraId="59F95F5D" w14:textId="77777777" w:rsidR="00672075" w:rsidRDefault="00672075" w:rsidP="00672075">
      <w:pPr>
        <w:pStyle w:val="Nadpis2"/>
        <w:spacing w:before="0"/>
        <w:rPr>
          <w:rFonts w:ascii="Verdana" w:eastAsia="Verdana" w:hAnsi="Verdana" w:cs="Verdana"/>
          <w:b w:val="0"/>
          <w:color w:val="000000"/>
          <w:sz w:val="18"/>
          <w:szCs w:val="18"/>
        </w:rPr>
      </w:pPr>
    </w:p>
    <w:p w14:paraId="4ECC649A" w14:textId="77777777" w:rsidR="00D6384D" w:rsidRDefault="00D6384D" w:rsidP="00672075">
      <w:pPr>
        <w:pStyle w:val="Nadpis2"/>
        <w:spacing w:before="0"/>
        <w:rPr>
          <w:rFonts w:ascii="Verdana" w:eastAsia="Verdana" w:hAnsi="Verdana" w:cs="Verdana"/>
          <w:b w:val="0"/>
          <w:color w:val="000000"/>
          <w:sz w:val="18"/>
          <w:szCs w:val="18"/>
        </w:rPr>
      </w:pPr>
      <w:r w:rsidRPr="00AD5A19">
        <w:rPr>
          <w:rFonts w:ascii="Verdana" w:eastAsia="Verdana" w:hAnsi="Verdana" w:cs="Verdana"/>
          <w:bCs/>
          <w:color w:val="000000"/>
          <w:sz w:val="18"/>
          <w:szCs w:val="18"/>
        </w:rPr>
        <w:t>Autor projektu:</w:t>
      </w:r>
      <w:r w:rsidR="00672075">
        <w:rPr>
          <w:rFonts w:ascii="Verdana" w:eastAsia="Verdana" w:hAnsi="Verdana" w:cs="Verdana"/>
          <w:b w:val="0"/>
          <w:color w:val="000000"/>
          <w:sz w:val="18"/>
          <w:szCs w:val="18"/>
        </w:rPr>
        <w:t xml:space="preserve">                                                                  </w:t>
      </w:r>
      <w:proofErr w:type="spellStart"/>
      <w:r w:rsidR="00672075">
        <w:rPr>
          <w:rFonts w:ascii="Verdana" w:eastAsia="Verdana" w:hAnsi="Verdana" w:cs="Verdana"/>
          <w:color w:val="000000"/>
          <w:sz w:val="18"/>
          <w:szCs w:val="18"/>
        </w:rPr>
        <w:t>cammino</w:t>
      </w:r>
      <w:proofErr w:type="spellEnd"/>
      <w:r w:rsidR="00672075">
        <w:rPr>
          <w:rFonts w:ascii="Verdana" w:eastAsia="Verdana" w:hAnsi="Verdana" w:cs="Verdana"/>
          <w:color w:val="000000"/>
          <w:sz w:val="18"/>
          <w:szCs w:val="18"/>
        </w:rPr>
        <w:t>…</w:t>
      </w:r>
      <w:r w:rsidR="00672075">
        <w:rPr>
          <w:rFonts w:ascii="Verdana" w:eastAsia="Verdana" w:hAnsi="Verdana" w:cs="Verdana"/>
          <w:b w:val="0"/>
          <w:color w:val="000000"/>
          <w:sz w:val="18"/>
          <w:szCs w:val="18"/>
        </w:rPr>
        <w:t xml:space="preserve">  </w:t>
      </w:r>
    </w:p>
    <w:p w14:paraId="123C3E6A" w14:textId="77777777" w:rsidR="00B47FD5" w:rsidRDefault="00D6384D" w:rsidP="00672075">
      <w:pPr>
        <w:pStyle w:val="Nadpis2"/>
        <w:spacing w:before="0"/>
        <w:ind w:left="0" w:firstLine="0"/>
        <w:rPr>
          <w:rFonts w:ascii="Verdana" w:eastAsia="Verdana" w:hAnsi="Verdana" w:cs="Verdana"/>
          <w:b w:val="0"/>
          <w:color w:val="000000"/>
          <w:sz w:val="18"/>
          <w:szCs w:val="18"/>
        </w:rPr>
      </w:pPr>
      <w:proofErr w:type="spellStart"/>
      <w:r>
        <w:rPr>
          <w:rFonts w:ascii="Verdana" w:eastAsia="Verdana" w:hAnsi="Verdana" w:cs="Verdana"/>
          <w:b w:val="0"/>
          <w:color w:val="000000"/>
          <w:sz w:val="18"/>
          <w:szCs w:val="18"/>
        </w:rPr>
        <w:t>Ing.arch</w:t>
      </w:r>
      <w:proofErr w:type="spellEnd"/>
      <w:r>
        <w:rPr>
          <w:rFonts w:ascii="Verdana" w:eastAsia="Verdana" w:hAnsi="Verdana" w:cs="Verdana"/>
          <w:b w:val="0"/>
          <w:color w:val="000000"/>
          <w:sz w:val="18"/>
          <w:szCs w:val="18"/>
        </w:rPr>
        <w:t xml:space="preserve"> </w:t>
      </w:r>
      <w:r w:rsidR="00C10992">
        <w:rPr>
          <w:rFonts w:ascii="Verdana" w:eastAsia="Verdana" w:hAnsi="Verdana" w:cs="Verdana"/>
          <w:b w:val="0"/>
          <w:color w:val="000000"/>
          <w:sz w:val="18"/>
          <w:szCs w:val="18"/>
        </w:rPr>
        <w:t xml:space="preserve">Tereza Komárková                                      </w:t>
      </w:r>
      <w:r w:rsidR="00F92A91">
        <w:rPr>
          <w:rFonts w:ascii="Verdana" w:eastAsia="Verdana" w:hAnsi="Verdana" w:cs="Verdana"/>
          <w:b w:val="0"/>
          <w:color w:val="000000"/>
          <w:sz w:val="18"/>
          <w:szCs w:val="18"/>
        </w:rPr>
        <w:t xml:space="preserve">  </w:t>
      </w:r>
      <w:r w:rsidR="00C10992">
        <w:rPr>
          <w:rFonts w:ascii="Verdana" w:eastAsia="Verdana" w:hAnsi="Verdana" w:cs="Verdana"/>
          <w:b w:val="0"/>
          <w:color w:val="000000"/>
          <w:sz w:val="18"/>
          <w:szCs w:val="18"/>
        </w:rPr>
        <w:t xml:space="preserve">          </w:t>
      </w:r>
      <w:r>
        <w:rPr>
          <w:rFonts w:ascii="Verdana" w:eastAsia="Verdana" w:hAnsi="Verdana" w:cs="Verdana"/>
          <w:b w:val="0"/>
          <w:color w:val="000000"/>
          <w:sz w:val="18"/>
          <w:szCs w:val="18"/>
        </w:rPr>
        <w:t xml:space="preserve"> </w:t>
      </w:r>
      <w:r w:rsidR="00672075" w:rsidRPr="00672075">
        <w:rPr>
          <w:rFonts w:ascii="Verdana" w:eastAsia="Verdana" w:hAnsi="Verdana" w:cs="Verdana"/>
          <w:b w:val="0"/>
          <w:color w:val="000000"/>
          <w:sz w:val="18"/>
          <w:szCs w:val="18"/>
        </w:rPr>
        <w:t xml:space="preserve">Dagmar Kutilová  </w:t>
      </w:r>
      <w:r w:rsidR="00C10992">
        <w:rPr>
          <w:rFonts w:ascii="Verdana" w:eastAsia="Verdana" w:hAnsi="Verdana" w:cs="Verdana"/>
          <w:b w:val="0"/>
          <w:color w:val="000000"/>
          <w:sz w:val="18"/>
          <w:szCs w:val="18"/>
        </w:rPr>
        <w:t xml:space="preserve">   </w:t>
      </w:r>
    </w:p>
    <w:p w14:paraId="2C333383" w14:textId="77777777" w:rsidR="00672075" w:rsidRDefault="00827E61" w:rsidP="00672075">
      <w:pPr>
        <w:jc w:val="both"/>
        <w:rPr>
          <w:rFonts w:ascii="Verdana" w:eastAsia="Verdana" w:hAnsi="Verdana" w:cs="Verdana"/>
          <w:sz w:val="18"/>
          <w:szCs w:val="18"/>
        </w:rPr>
      </w:pPr>
      <w:hyperlink r:id="rId13">
        <w:r w:rsidR="00C10992">
          <w:rPr>
            <w:rFonts w:ascii="Verdana" w:eastAsia="Verdana" w:hAnsi="Verdana" w:cs="Verdana"/>
            <w:color w:val="1155CC"/>
            <w:sz w:val="18"/>
            <w:szCs w:val="18"/>
            <w:u w:val="single"/>
          </w:rPr>
          <w:t>www.tarchitect.cz</w:t>
        </w:r>
      </w:hyperlink>
      <w:r w:rsidR="00C10992">
        <w:rPr>
          <w:rFonts w:ascii="Verdana" w:eastAsia="Verdana" w:hAnsi="Verdana" w:cs="Verdana"/>
          <w:b/>
          <w:sz w:val="18"/>
          <w:szCs w:val="18"/>
        </w:rPr>
        <w:t xml:space="preserve"> </w:t>
      </w:r>
      <w:r w:rsidR="00C10992">
        <w:rPr>
          <w:rFonts w:ascii="Verdana" w:eastAsia="Verdana" w:hAnsi="Verdana" w:cs="Verdana"/>
          <w:sz w:val="18"/>
          <w:szCs w:val="18"/>
        </w:rPr>
        <w:t xml:space="preserve">                              </w:t>
      </w:r>
      <w:r w:rsidR="00C10992">
        <w:rPr>
          <w:rFonts w:ascii="Verdana" w:eastAsia="Verdana" w:hAnsi="Verdana" w:cs="Verdana"/>
          <w:sz w:val="18"/>
          <w:szCs w:val="18"/>
        </w:rPr>
        <w:tab/>
      </w:r>
      <w:r w:rsidR="00C10992">
        <w:rPr>
          <w:rFonts w:ascii="Verdana" w:eastAsia="Verdana" w:hAnsi="Verdana" w:cs="Verdana"/>
          <w:sz w:val="18"/>
          <w:szCs w:val="18"/>
        </w:rPr>
        <w:tab/>
        <w:t xml:space="preserve">                       </w:t>
      </w:r>
      <w:r w:rsidR="00672075" w:rsidRPr="00672075">
        <w:rPr>
          <w:rFonts w:ascii="Verdana" w:eastAsia="Verdana" w:hAnsi="Verdana" w:cs="Verdana"/>
          <w:sz w:val="18"/>
          <w:szCs w:val="18"/>
        </w:rPr>
        <w:t xml:space="preserve">e-mail: </w:t>
      </w:r>
      <w:hyperlink r:id="rId14" w:history="1">
        <w:r w:rsidR="00672075" w:rsidRPr="00C0398C">
          <w:rPr>
            <w:rStyle w:val="Hypertextovodkaz"/>
            <w:rFonts w:ascii="Verdana" w:eastAsia="Verdana" w:hAnsi="Verdana" w:cs="Verdana"/>
            <w:sz w:val="18"/>
            <w:szCs w:val="18"/>
          </w:rPr>
          <w:t>kutilova@cammino.cz</w:t>
        </w:r>
      </w:hyperlink>
    </w:p>
    <w:p w14:paraId="434BFB9C" w14:textId="77777777" w:rsidR="00672075" w:rsidRPr="00672075" w:rsidRDefault="00672075" w:rsidP="00672075">
      <w:pPr>
        <w:jc w:val="both"/>
        <w:rPr>
          <w:rFonts w:ascii="Verdana" w:eastAsia="Verdana" w:hAnsi="Verdana" w:cs="Verdana"/>
          <w:sz w:val="18"/>
          <w:szCs w:val="18"/>
        </w:rPr>
      </w:pPr>
      <w:r>
        <w:rPr>
          <w:rFonts w:ascii="Verdana" w:eastAsia="Verdana" w:hAnsi="Verdana" w:cs="Verdana"/>
          <w:sz w:val="18"/>
          <w:szCs w:val="18"/>
        </w:rPr>
        <w:t xml:space="preserve">                                                                                           </w:t>
      </w:r>
      <w:r w:rsidRPr="00672075">
        <w:rPr>
          <w:rFonts w:ascii="Verdana" w:eastAsia="Verdana" w:hAnsi="Verdana" w:cs="Verdana"/>
          <w:sz w:val="18"/>
          <w:szCs w:val="18"/>
        </w:rPr>
        <w:t>tel.: +420 606 687 506</w:t>
      </w:r>
    </w:p>
    <w:p w14:paraId="55007367" w14:textId="77777777" w:rsidR="00B47FD5" w:rsidRDefault="00C10992" w:rsidP="00672075">
      <w:pPr>
        <w:jc w:val="both"/>
        <w:rPr>
          <w:rFonts w:ascii="Verdana" w:eastAsia="Verdana" w:hAnsi="Verdana" w:cs="Verdana"/>
          <w:sz w:val="18"/>
          <w:szCs w:val="18"/>
        </w:rPr>
      </w:pPr>
      <w:r>
        <w:rPr>
          <w:rFonts w:ascii="Verdana" w:eastAsia="Verdana" w:hAnsi="Verdana" w:cs="Verdana"/>
          <w:sz w:val="18"/>
          <w:szCs w:val="18"/>
        </w:rPr>
        <w:t xml:space="preserve"> </w:t>
      </w:r>
      <w:r w:rsidR="00672075">
        <w:rPr>
          <w:rFonts w:ascii="Verdana" w:eastAsia="Verdana" w:hAnsi="Verdana" w:cs="Verdana"/>
          <w:sz w:val="18"/>
          <w:szCs w:val="18"/>
        </w:rPr>
        <w:t xml:space="preserve">                                                                                          </w:t>
      </w:r>
      <w:hyperlink r:id="rId15">
        <w:r w:rsidR="00672075" w:rsidRPr="00C87203">
          <w:rPr>
            <w:rStyle w:val="Hypertextovodkaz"/>
            <w:rFonts w:ascii="Verdana" w:eastAsia="Verdana" w:hAnsi="Verdana" w:cs="Verdana"/>
            <w:sz w:val="18"/>
            <w:szCs w:val="18"/>
          </w:rPr>
          <w:t>www.cammino.cz</w:t>
        </w:r>
      </w:hyperlink>
    </w:p>
    <w:p w14:paraId="0D580732" w14:textId="77777777" w:rsidR="00B47FD5" w:rsidRPr="00672075" w:rsidRDefault="00D6384D">
      <w:pPr>
        <w:jc w:val="both"/>
        <w:rPr>
          <w:rFonts w:ascii="Verdana" w:eastAsia="Verdana" w:hAnsi="Verdana" w:cs="Verdana"/>
          <w:sz w:val="18"/>
          <w:szCs w:val="18"/>
        </w:rPr>
      </w:pPr>
      <w:r>
        <w:rPr>
          <w:rFonts w:ascii="Verdana" w:eastAsia="Verdana" w:hAnsi="Verdana" w:cs="Verdana"/>
          <w:b/>
          <w:sz w:val="18"/>
          <w:szCs w:val="18"/>
        </w:rPr>
        <w:t>Fotograf projektu:</w:t>
      </w:r>
      <w:r w:rsidR="00C10992">
        <w:rPr>
          <w:rFonts w:ascii="Verdana" w:eastAsia="Verdana" w:hAnsi="Verdana" w:cs="Verdana"/>
          <w:b/>
          <w:sz w:val="18"/>
          <w:szCs w:val="18"/>
        </w:rPr>
        <w:t xml:space="preserve">                                                 </w:t>
      </w:r>
      <w:r w:rsidR="00C10992">
        <w:rPr>
          <w:rFonts w:ascii="Verdana" w:eastAsia="Verdana" w:hAnsi="Verdana" w:cs="Verdana"/>
          <w:b/>
          <w:sz w:val="18"/>
          <w:szCs w:val="18"/>
        </w:rPr>
        <w:tab/>
      </w:r>
      <w:r w:rsidR="00C10992">
        <w:rPr>
          <w:rFonts w:ascii="Verdana" w:eastAsia="Verdana" w:hAnsi="Verdana" w:cs="Verdana"/>
          <w:b/>
          <w:sz w:val="18"/>
          <w:szCs w:val="18"/>
        </w:rPr>
        <w:tab/>
        <w:t xml:space="preserve">  </w:t>
      </w:r>
    </w:p>
    <w:p w14:paraId="0518B54D" w14:textId="77777777" w:rsidR="00C87203" w:rsidRDefault="00D6384D" w:rsidP="00C87203">
      <w:pPr>
        <w:rPr>
          <w:rFonts w:ascii="Verdana" w:eastAsia="Verdana" w:hAnsi="Verdana" w:cs="Verdana"/>
          <w:sz w:val="18"/>
          <w:szCs w:val="18"/>
        </w:rPr>
      </w:pPr>
      <w:r>
        <w:rPr>
          <w:rFonts w:ascii="Verdana" w:eastAsia="Verdana" w:hAnsi="Verdana" w:cs="Verdana"/>
          <w:sz w:val="18"/>
          <w:szCs w:val="18"/>
        </w:rPr>
        <w:t xml:space="preserve">Jiří </w:t>
      </w:r>
      <w:proofErr w:type="spellStart"/>
      <w:r>
        <w:rPr>
          <w:rFonts w:ascii="Verdana" w:eastAsia="Verdana" w:hAnsi="Verdana" w:cs="Verdana"/>
          <w:sz w:val="18"/>
          <w:szCs w:val="18"/>
        </w:rPr>
        <w:t>Lízler</w:t>
      </w:r>
      <w:proofErr w:type="spellEnd"/>
      <w:r w:rsidR="00C87203">
        <w:rPr>
          <w:rFonts w:ascii="Verdana" w:eastAsia="Verdana" w:hAnsi="Verdana" w:cs="Verdana"/>
          <w:sz w:val="18"/>
          <w:szCs w:val="18"/>
        </w:rPr>
        <w:t xml:space="preserve">                                                                              </w:t>
      </w:r>
    </w:p>
    <w:p w14:paraId="1FEFFDED" w14:textId="77777777" w:rsidR="00C87203" w:rsidRDefault="00827E61" w:rsidP="00C87203">
      <w:pPr>
        <w:rPr>
          <w:rFonts w:ascii="Verdana" w:eastAsia="Verdana" w:hAnsi="Verdana" w:cs="Verdana"/>
          <w:sz w:val="18"/>
          <w:szCs w:val="18"/>
        </w:rPr>
      </w:pPr>
      <w:hyperlink r:id="rId16" w:history="1">
        <w:r w:rsidR="00C87203" w:rsidRPr="00C0398C">
          <w:rPr>
            <w:rStyle w:val="Hypertextovodkaz"/>
            <w:rFonts w:ascii="Verdana" w:eastAsia="Verdana" w:hAnsi="Verdana" w:cs="Verdana"/>
            <w:sz w:val="18"/>
            <w:szCs w:val="18"/>
          </w:rPr>
          <w:t>www.jirilizler.com</w:t>
        </w:r>
      </w:hyperlink>
    </w:p>
    <w:p w14:paraId="2AFE56EF" w14:textId="77777777" w:rsidR="00B47FD5" w:rsidRDefault="00C10992" w:rsidP="00C2552C">
      <w:pPr>
        <w:rPr>
          <w:rFonts w:ascii="Verdana" w:eastAsia="Verdana" w:hAnsi="Verdana" w:cs="Verdana"/>
          <w:color w:val="FF0000"/>
          <w:sz w:val="18"/>
          <w:szCs w:val="18"/>
        </w:rPr>
      </w:pPr>
      <w:r>
        <w:rPr>
          <w:rFonts w:ascii="Verdana" w:eastAsia="Verdana" w:hAnsi="Verdana" w:cs="Verdana"/>
          <w:sz w:val="18"/>
          <w:szCs w:val="18"/>
        </w:rPr>
        <w:t xml:space="preserve">                      </w:t>
      </w:r>
    </w:p>
    <w:sectPr w:rsidR="00B47FD5">
      <w:headerReference w:type="even" r:id="rId17"/>
      <w:headerReference w:type="default" r:id="rId18"/>
      <w:footerReference w:type="even" r:id="rId19"/>
      <w:footerReference w:type="default" r:id="rId20"/>
      <w:headerReference w:type="first" r:id="rId21"/>
      <w:footerReference w:type="first" r:id="rId22"/>
      <w:pgSz w:w="11906" w:h="16838"/>
      <w:pgMar w:top="709"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2F119" w14:textId="77777777" w:rsidR="00827E61" w:rsidRDefault="00827E61">
      <w:r>
        <w:separator/>
      </w:r>
    </w:p>
  </w:endnote>
  <w:endnote w:type="continuationSeparator" w:id="0">
    <w:p w14:paraId="6372760F" w14:textId="77777777" w:rsidR="00827E61" w:rsidRDefault="0082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6D6A" w14:textId="77777777" w:rsidR="00B47FD5" w:rsidRDefault="00B47FD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1AC3" w14:textId="77777777" w:rsidR="00B47FD5" w:rsidRDefault="00C10992">
    <w:pPr>
      <w:pBdr>
        <w:top w:val="nil"/>
        <w:left w:val="nil"/>
        <w:bottom w:val="nil"/>
        <w:right w:val="nil"/>
        <w:between w:val="nil"/>
      </w:pBdr>
      <w:tabs>
        <w:tab w:val="center" w:pos="4536"/>
        <w:tab w:val="right" w:pos="9072"/>
      </w:tabs>
      <w:rPr>
        <w:color w:val="000000"/>
      </w:rPr>
    </w:pPr>
    <w:r>
      <w:rPr>
        <w:color w:val="000000"/>
      </w:rPr>
      <w:t xml:space="preserve">                                                                                                                                             </w:t>
    </w:r>
    <w:r>
      <w:rPr>
        <w:noProof/>
      </w:rPr>
      <w:drawing>
        <wp:anchor distT="0" distB="0" distL="114300" distR="114300" simplePos="0" relativeHeight="251658240" behindDoc="0" locked="0" layoutInCell="1" hidden="0" allowOverlap="1" wp14:anchorId="2ADB06FA" wp14:editId="2FA76509">
          <wp:simplePos x="0" y="0"/>
          <wp:positionH relativeFrom="column">
            <wp:posOffset>5238750</wp:posOffset>
          </wp:positionH>
          <wp:positionV relativeFrom="paragraph">
            <wp:posOffset>19050</wp:posOffset>
          </wp:positionV>
          <wp:extent cx="1295400" cy="4914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5400" cy="49149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72CC" w14:textId="77777777" w:rsidR="00B47FD5" w:rsidRDefault="00B47FD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52E60" w14:textId="77777777" w:rsidR="00827E61" w:rsidRDefault="00827E61">
      <w:r>
        <w:separator/>
      </w:r>
    </w:p>
  </w:footnote>
  <w:footnote w:type="continuationSeparator" w:id="0">
    <w:p w14:paraId="24AFD105" w14:textId="77777777" w:rsidR="00827E61" w:rsidRDefault="0082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C56C" w14:textId="77777777" w:rsidR="00B47FD5" w:rsidRDefault="00B47FD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5F4E" w14:textId="77777777" w:rsidR="00B47FD5" w:rsidRDefault="00B47FD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F903" w14:textId="77777777" w:rsidR="00B47FD5" w:rsidRDefault="00B47FD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D5"/>
    <w:rsid w:val="000676AF"/>
    <w:rsid w:val="000C1154"/>
    <w:rsid w:val="0015183C"/>
    <w:rsid w:val="001C3C6A"/>
    <w:rsid w:val="0021322D"/>
    <w:rsid w:val="00213668"/>
    <w:rsid w:val="0022584F"/>
    <w:rsid w:val="003E70A9"/>
    <w:rsid w:val="00431B45"/>
    <w:rsid w:val="00443771"/>
    <w:rsid w:val="00522CE5"/>
    <w:rsid w:val="00672075"/>
    <w:rsid w:val="00690E5E"/>
    <w:rsid w:val="00816941"/>
    <w:rsid w:val="00827E61"/>
    <w:rsid w:val="00AC6BD5"/>
    <w:rsid w:val="00AD5A19"/>
    <w:rsid w:val="00B47FD5"/>
    <w:rsid w:val="00C10992"/>
    <w:rsid w:val="00C2552C"/>
    <w:rsid w:val="00C87203"/>
    <w:rsid w:val="00D6384D"/>
    <w:rsid w:val="00DA60E9"/>
    <w:rsid w:val="00E16A20"/>
    <w:rsid w:val="00E32D67"/>
    <w:rsid w:val="00E436C7"/>
    <w:rsid w:val="00F11DE9"/>
    <w:rsid w:val="00F267A6"/>
    <w:rsid w:val="00F92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F4DF5"/>
  <w15:docId w15:val="{992458DE-DE4E-403D-9DCF-B1CBDA41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outlineLvl w:val="0"/>
    </w:pPr>
    <w:rPr>
      <w:rFonts w:ascii="Cambria" w:eastAsia="Cambria" w:hAnsi="Cambria" w:cs="Cambria"/>
      <w:b/>
      <w:sz w:val="32"/>
      <w:szCs w:val="32"/>
    </w:rPr>
  </w:style>
  <w:style w:type="paragraph" w:styleId="Nadpis2">
    <w:name w:val="heading 2"/>
    <w:basedOn w:val="Normln"/>
    <w:next w:val="Normln"/>
    <w:uiPriority w:val="9"/>
    <w:unhideWhenUsed/>
    <w:qFormat/>
    <w:pPr>
      <w:keepNext/>
      <w:keepLines/>
      <w:spacing w:before="200"/>
      <w:ind w:left="576" w:hanging="576"/>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00"/>
      <w:ind w:left="864" w:hanging="864"/>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C87203"/>
    <w:rPr>
      <w:color w:val="0000FF" w:themeColor="hyperlink"/>
      <w:u w:val="single"/>
    </w:rPr>
  </w:style>
  <w:style w:type="character" w:styleId="Nevyeenzmnka">
    <w:name w:val="Unresolved Mention"/>
    <w:basedOn w:val="Standardnpsmoodstavce"/>
    <w:uiPriority w:val="99"/>
    <w:semiHidden/>
    <w:unhideWhenUsed/>
    <w:rsid w:val="00C87203"/>
    <w:rPr>
      <w:color w:val="605E5C"/>
      <w:shd w:val="clear" w:color="auto" w:fill="E1DFDD"/>
    </w:rPr>
  </w:style>
  <w:style w:type="character" w:styleId="Sledovanodkaz">
    <w:name w:val="FollowedHyperlink"/>
    <w:basedOn w:val="Standardnpsmoodstavce"/>
    <w:uiPriority w:val="99"/>
    <w:semiHidden/>
    <w:unhideWhenUsed/>
    <w:rsid w:val="003E7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rchitect.cz"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irilizl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mmino.cz"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rchitect.cz" TargetMode="External"/><Relationship Id="rId14" Type="http://schemas.openxmlformats.org/officeDocument/2006/relationships/hyperlink" Target="mailto:kutilova@cammino.cz"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4EB1-0D18-3B46-9077-D2353C88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4805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Komárková</dc:creator>
  <cp:lastModifiedBy>Dagmar Kutilová</cp:lastModifiedBy>
  <cp:revision>5</cp:revision>
  <dcterms:created xsi:type="dcterms:W3CDTF">2020-06-30T15:04:00Z</dcterms:created>
  <dcterms:modified xsi:type="dcterms:W3CDTF">2020-06-30T15:06:00Z</dcterms:modified>
</cp:coreProperties>
</file>